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49" w:rsidRPr="009675DA" w:rsidRDefault="00CC2649" w:rsidP="00D61941">
      <w:pPr>
        <w:pStyle w:val="a7"/>
        <w:widowControl/>
        <w:ind w:leftChars="0" w:left="0"/>
        <w:jc w:val="center"/>
        <w:rPr>
          <w:rFonts w:ascii="標楷體" w:eastAsia="標楷體" w:hAnsi="標楷體"/>
          <w:b/>
          <w:kern w:val="0"/>
          <w:sz w:val="36"/>
        </w:rPr>
      </w:pPr>
      <w:r w:rsidRPr="009675DA">
        <w:rPr>
          <w:rFonts w:ascii="標楷體" w:eastAsia="標楷體" w:hAnsi="標楷體"/>
          <w:b/>
          <w:kern w:val="0"/>
          <w:sz w:val="36"/>
        </w:rPr>
        <w:t>104</w:t>
      </w:r>
      <w:r>
        <w:rPr>
          <w:rFonts w:ascii="標楷體" w:eastAsia="標楷體" w:hAnsi="標楷體" w:hint="eastAsia"/>
          <w:b/>
          <w:kern w:val="0"/>
          <w:sz w:val="36"/>
        </w:rPr>
        <w:t>年服務學習成果博覽會</w:t>
      </w:r>
    </w:p>
    <w:p w:rsidR="00CC2649" w:rsidRPr="00E72A3E" w:rsidRDefault="00CC2649" w:rsidP="007639E0">
      <w:pPr>
        <w:widowControl/>
        <w:spacing w:before="100" w:beforeAutospacing="1" w:after="100" w:afterAutospacing="1"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簡介】</w:t>
      </w:r>
    </w:p>
    <w:p w:rsidR="00CC2649" w:rsidRPr="001067DF" w:rsidRDefault="00CC2649" w:rsidP="00F27477">
      <w:pPr>
        <w:widowControl/>
        <w:spacing w:beforeLines="50" w:before="180" w:afterLines="50" w:after="180" w:line="480" w:lineRule="exact"/>
        <w:ind w:leftChars="75" w:left="180" w:firstLineChars="257" w:firstLine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臺灣目前服務學習教育已成為趨勢，讓</w:t>
      </w:r>
      <w:r w:rsidRPr="005844B9">
        <w:rPr>
          <w:rFonts w:ascii="標楷體" w:eastAsia="標楷體" w:hAnsi="標楷體" w:hint="eastAsia"/>
          <w:color w:val="000000"/>
          <w:sz w:val="28"/>
          <w:szCs w:val="28"/>
        </w:rPr>
        <w:t>學生在服務的過程裡，除了專業知能深化應用外，學習以關懷及思辨的能力思考，進而學會尊重多元文化與社會，提升自我瞭解和人際溝通，並富有創意及實踐的能力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1067DF">
        <w:rPr>
          <w:rFonts w:ascii="標楷體" w:eastAsia="標楷體" w:hAnsi="標楷體" w:hint="eastAsia"/>
          <w:sz w:val="28"/>
          <w:szCs w:val="28"/>
        </w:rPr>
        <w:t>強化社會的正面能量。</w:t>
      </w:r>
    </w:p>
    <w:p w:rsidR="00CC2649" w:rsidRPr="00D02D42" w:rsidRDefault="00CC2649" w:rsidP="005844B9">
      <w:pPr>
        <w:pStyle w:val="a7"/>
        <w:widowControl/>
        <w:spacing w:line="480" w:lineRule="exact"/>
        <w:ind w:leftChars="0" w:left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成果博覽會</w:t>
      </w:r>
      <w:r>
        <w:rPr>
          <w:rFonts w:ascii="標楷體" w:eastAsia="標楷體" w:hAnsi="標楷體" w:hint="eastAsia"/>
          <w:sz w:val="28"/>
          <w:szCs w:val="28"/>
        </w:rPr>
        <w:t>的主題為「創新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>
        <w:rPr>
          <w:rFonts w:ascii="標楷體" w:eastAsia="標楷體" w:hAnsi="標楷體" w:hint="eastAsia"/>
          <w:sz w:val="28"/>
          <w:szCs w:val="28"/>
        </w:rPr>
        <w:t>關懷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行動」，內容包含</w:t>
      </w:r>
      <w:r>
        <w:rPr>
          <w:rFonts w:ascii="標楷體" w:eastAsia="標楷體" w:hAnsi="標楷體" w:hint="eastAsia"/>
          <w:color w:val="000000"/>
          <w:sz w:val="28"/>
          <w:szCs w:val="28"/>
        </w:rPr>
        <w:t>專題座談、主題座談、案例分享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創新方案、獎勵計畫、攜手計畫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等三部分。專題座談邀請美國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國際服務學習推動專家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，與韓國社會企業服務學習的結合推手等二人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另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bookmarkStart w:id="0" w:name="_GoBack"/>
      <w:bookmarkEnd w:id="0"/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國內關心服務學習發展之產官學代表分享</w:t>
      </w:r>
      <w:r w:rsidRPr="00E72A3E">
        <w:rPr>
          <w:rFonts w:ascii="標楷體" w:eastAsia="標楷體" w:hAnsi="標楷體" w:hint="eastAsia"/>
          <w:sz w:val="28"/>
          <w:szCs w:val="28"/>
        </w:rPr>
        <w:t>公民參與、</w:t>
      </w:r>
      <w:r>
        <w:rPr>
          <w:rFonts w:ascii="標楷體" w:eastAsia="標楷體" w:hAnsi="標楷體" w:hint="eastAsia"/>
          <w:sz w:val="28"/>
          <w:szCs w:val="28"/>
        </w:rPr>
        <w:t>社會企業等經驗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，進行各方經驗對話與交流，分享推動服務學習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之成果與傳承</w:t>
      </w:r>
      <w:r w:rsidRPr="00C519BB">
        <w:rPr>
          <w:rFonts w:ascii="標楷體" w:eastAsia="標楷體" w:hAnsi="標楷體" w:hint="eastAsia"/>
          <w:sz w:val="28"/>
          <w:szCs w:val="28"/>
        </w:rPr>
        <w:t>。</w:t>
      </w:r>
    </w:p>
    <w:p w:rsidR="00CC2649" w:rsidRPr="00C519BB" w:rsidRDefault="00CC2649" w:rsidP="00954358">
      <w:pPr>
        <w:pStyle w:val="a7"/>
        <w:widowControl/>
        <w:spacing w:line="360" w:lineRule="exact"/>
        <w:ind w:leftChars="0" w:left="0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CC2649" w:rsidRPr="00C519BB" w:rsidRDefault="00CC2649" w:rsidP="007639E0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519BB">
        <w:rPr>
          <w:rFonts w:ascii="標楷體" w:eastAsia="標楷體" w:hAnsi="標楷體" w:hint="eastAsia"/>
          <w:kern w:val="0"/>
          <w:sz w:val="28"/>
          <w:szCs w:val="28"/>
        </w:rPr>
        <w:t>【主辦單位】教育部青年發展署</w:t>
      </w:r>
    </w:p>
    <w:p w:rsidR="00CC2649" w:rsidRPr="00E72A3E" w:rsidRDefault="00CC2649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【承辦單位】哈台創意觀光行銷有限公司</w:t>
      </w:r>
    </w:p>
    <w:p w:rsidR="00CC2649" w:rsidRPr="00E72A3E" w:rsidRDefault="00CC2649" w:rsidP="00D61941">
      <w:pPr>
        <w:widowControl/>
        <w:spacing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【舉辦日期】</w:t>
      </w:r>
      <w:r w:rsidRPr="00F27477">
        <w:rPr>
          <w:rFonts w:ascii="標楷體" w:eastAsia="標楷體" w:hAnsi="標楷體"/>
          <w:strike/>
          <w:color w:val="FF0000"/>
          <w:kern w:val="0"/>
          <w:sz w:val="28"/>
          <w:szCs w:val="28"/>
        </w:rPr>
        <w:t>2015</w:t>
      </w:r>
      <w:r w:rsidR="00F27477" w:rsidRPr="00F27477">
        <w:rPr>
          <w:rFonts w:ascii="標楷體" w:eastAsia="標楷體" w:hAnsi="標楷體" w:hint="eastAsia"/>
          <w:color w:val="FF0000"/>
          <w:kern w:val="0"/>
          <w:sz w:val="28"/>
          <w:szCs w:val="28"/>
        </w:rPr>
        <w:t>104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>11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>27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日（週五）</w:t>
      </w:r>
    </w:p>
    <w:p w:rsidR="00CC2649" w:rsidRDefault="00CC2649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【舉辦地點】國立</w:t>
      </w:r>
      <w:r>
        <w:rPr>
          <w:rFonts w:ascii="標楷體" w:eastAsia="標楷體" w:hAnsi="標楷體" w:hint="eastAsia"/>
          <w:kern w:val="0"/>
          <w:sz w:val="28"/>
          <w:szCs w:val="28"/>
        </w:rPr>
        <w:t>政大公企中心演講廳</w:t>
      </w:r>
    </w:p>
    <w:p w:rsidR="00CC2649" w:rsidRPr="00E72A3E" w:rsidRDefault="00CC2649" w:rsidP="00D61941">
      <w:pPr>
        <w:widowControl/>
        <w:spacing w:line="360" w:lineRule="exact"/>
        <w:ind w:leftChars="688" w:left="1651" w:firstLineChars="17" w:firstLine="4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（</w:t>
      </w:r>
      <w:r>
        <w:rPr>
          <w:rFonts w:ascii="標楷體" w:eastAsia="標楷體" w:hAnsi="標楷體" w:hint="eastAsia"/>
          <w:kern w:val="0"/>
          <w:sz w:val="28"/>
          <w:szCs w:val="28"/>
        </w:rPr>
        <w:t>臺北市大安區金華街</w:t>
      </w:r>
      <w:r>
        <w:rPr>
          <w:rFonts w:ascii="標楷體" w:eastAsia="標楷體" w:hAnsi="標楷體"/>
          <w:kern w:val="0"/>
          <w:sz w:val="28"/>
          <w:szCs w:val="28"/>
        </w:rPr>
        <w:t>187</w:t>
      </w:r>
      <w:r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C2649" w:rsidRPr="00C519BB" w:rsidRDefault="00CC2649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【參與</w:t>
      </w:r>
      <w:r w:rsidRPr="00C519BB">
        <w:rPr>
          <w:rFonts w:ascii="標楷體" w:eastAsia="標楷體" w:hAnsi="標楷體" w:hint="eastAsia"/>
          <w:kern w:val="0"/>
          <w:sz w:val="28"/>
          <w:szCs w:val="28"/>
        </w:rPr>
        <w:t>對象】全國各大專校院</w:t>
      </w:r>
      <w:r w:rsidRPr="00C519BB">
        <w:rPr>
          <w:rFonts w:ascii="標楷體" w:eastAsia="標楷體" w:hAnsi="標楷體" w:hint="eastAsia"/>
          <w:sz w:val="28"/>
          <w:szCs w:val="28"/>
        </w:rPr>
        <w:t>、高中職、國中小及民間團體等服務學習相關單位推動人員，各單位以</w:t>
      </w:r>
      <w:r w:rsidRPr="00C519BB">
        <w:rPr>
          <w:rFonts w:ascii="標楷體" w:eastAsia="標楷體" w:hAnsi="標楷體"/>
          <w:sz w:val="28"/>
          <w:szCs w:val="28"/>
        </w:rPr>
        <w:t>2</w:t>
      </w:r>
      <w:r w:rsidRPr="00C519BB">
        <w:rPr>
          <w:rFonts w:ascii="標楷體" w:eastAsia="標楷體" w:hAnsi="標楷體" w:hint="eastAsia"/>
          <w:sz w:val="28"/>
          <w:szCs w:val="28"/>
        </w:rPr>
        <w:t>名為原則。</w:t>
      </w:r>
    </w:p>
    <w:p w:rsidR="00CC2649" w:rsidRPr="00D61941" w:rsidRDefault="00CC2649" w:rsidP="00D61941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519BB">
        <w:rPr>
          <w:rFonts w:ascii="標楷體" w:eastAsia="標楷體" w:hAnsi="標楷體" w:hint="eastAsia"/>
          <w:kern w:val="0"/>
          <w:sz w:val="28"/>
          <w:szCs w:val="28"/>
        </w:rPr>
        <w:t>【報名方式】</w:t>
      </w:r>
      <w:r w:rsidRPr="00C519BB">
        <w:rPr>
          <w:rFonts w:ascii="標楷體" w:eastAsia="標楷體" w:hAnsi="標楷體" w:hint="eastAsia"/>
          <w:sz w:val="28"/>
          <w:szCs w:val="28"/>
        </w:rPr>
        <w:t>線上報名：</w:t>
      </w:r>
      <w:r w:rsidRPr="00C519BB">
        <w:rPr>
          <w:rFonts w:ascii="標楷體" w:eastAsia="標楷體" w:hAnsi="標楷體" w:hint="eastAsia"/>
          <w:kern w:val="0"/>
          <w:sz w:val="28"/>
          <w:szCs w:val="28"/>
        </w:rPr>
        <w:t>教育部青年發展署服務學習網</w:t>
      </w:r>
      <w:r w:rsidRPr="00C519BB">
        <w:rPr>
          <w:rFonts w:ascii="標楷體" w:eastAsia="標楷體" w:hAnsi="標楷體"/>
          <w:sz w:val="28"/>
          <w:szCs w:val="28"/>
        </w:rPr>
        <w:t>(</w:t>
      </w:r>
      <w:r w:rsidRPr="00C519BB">
        <w:rPr>
          <w:rFonts w:ascii="標楷體" w:eastAsia="標楷體" w:hAnsi="標楷體" w:hint="eastAsia"/>
          <w:sz w:val="28"/>
          <w:szCs w:val="28"/>
        </w:rPr>
        <w:t>請</w:t>
      </w:r>
      <w:r w:rsidRPr="00D61941">
        <w:rPr>
          <w:rFonts w:ascii="標楷體" w:eastAsia="標楷體" w:hAnsi="標楷體" w:hint="eastAsia"/>
          <w:sz w:val="28"/>
          <w:szCs w:val="28"/>
        </w:rPr>
        <w:t>先加入服務學習網會員，並登入帳號密碼</w:t>
      </w:r>
      <w:r w:rsidRPr="00D61941">
        <w:rPr>
          <w:rFonts w:ascii="標楷體" w:eastAsia="標楷體" w:hAnsi="標楷體"/>
          <w:sz w:val="28"/>
          <w:szCs w:val="28"/>
        </w:rPr>
        <w:t>)</w:t>
      </w:r>
      <w:r>
        <w:t xml:space="preserve"> </w:t>
      </w:r>
      <w:hyperlink r:id="rId7" w:history="1">
        <w:r w:rsidRPr="00D61941">
          <w:rPr>
            <w:rStyle w:val="ab"/>
            <w:rFonts w:ascii="標楷體" w:eastAsia="標楷體" w:hAnsi="標楷體"/>
            <w:sz w:val="28"/>
            <w:szCs w:val="28"/>
          </w:rPr>
          <w:t>https://servicelearning.yda.gov.tw/index.php</w:t>
        </w:r>
      </w:hyperlink>
      <w:r w:rsidRPr="00D61941">
        <w:rPr>
          <w:rFonts w:ascii="標楷體" w:eastAsia="標楷體" w:hAnsi="標楷體"/>
          <w:sz w:val="28"/>
          <w:szCs w:val="28"/>
        </w:rPr>
        <w:t xml:space="preserve"> </w:t>
      </w:r>
      <w:r w:rsidRPr="00D61941">
        <w:rPr>
          <w:rFonts w:ascii="標楷體" w:eastAsia="標楷體" w:hAnsi="標楷體" w:hint="eastAsia"/>
          <w:sz w:val="28"/>
          <w:szCs w:val="28"/>
        </w:rPr>
        <w:t>《首頁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培訓課程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線上報名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點選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年成果博覽</w:t>
      </w:r>
      <w:r w:rsidRPr="00D61941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暨頒獎典禮</w:t>
      </w:r>
      <w:r w:rsidRPr="00D61941">
        <w:rPr>
          <w:rFonts w:ascii="標楷體" w:eastAsia="標楷體" w:hAnsi="標楷體" w:hint="eastAsia"/>
          <w:sz w:val="28"/>
          <w:szCs w:val="28"/>
        </w:rPr>
        <w:t>》</w:t>
      </w:r>
    </w:p>
    <w:p w:rsidR="00CC2649" w:rsidRPr="00A403DA" w:rsidRDefault="00CC2649" w:rsidP="00D61941">
      <w:pPr>
        <w:widowControl/>
        <w:spacing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403DA">
        <w:rPr>
          <w:rFonts w:ascii="標楷體" w:eastAsia="標楷體" w:hAnsi="標楷體" w:hint="eastAsia"/>
          <w:kern w:val="0"/>
          <w:sz w:val="28"/>
          <w:szCs w:val="28"/>
        </w:rPr>
        <w:t>【注意事項】</w:t>
      </w:r>
    </w:p>
    <w:p w:rsidR="00CC2649" w:rsidRPr="00E72A3E" w:rsidRDefault="00CC2649" w:rsidP="00D61941">
      <w:pPr>
        <w:spacing w:line="360" w:lineRule="exact"/>
        <w:ind w:leftChars="650" w:left="1843" w:rightChars="35" w:right="84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1.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名額有限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額滿為止。</w:t>
      </w:r>
      <w:r>
        <w:rPr>
          <w:rFonts w:ascii="標楷體" w:eastAsia="標楷體" w:hAnsi="標楷體" w:hint="eastAsia"/>
          <w:kern w:val="0"/>
          <w:sz w:val="28"/>
          <w:szCs w:val="28"/>
        </w:rPr>
        <w:t>恕不接受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現場報名。</w:t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CC2649" w:rsidRPr="00E72A3E" w:rsidRDefault="00CC2649" w:rsidP="00D61941">
      <w:pPr>
        <w:spacing w:line="360" w:lineRule="exact"/>
        <w:ind w:leftChars="650" w:left="1843" w:rightChars="-24" w:right="-58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2.</w:t>
      </w:r>
      <w:r w:rsidRPr="00E72A3E">
        <w:rPr>
          <w:rFonts w:ascii="標楷體" w:eastAsia="標楷體" w:hAnsi="標楷體" w:hint="eastAsia"/>
          <w:sz w:val="28"/>
          <w:szCs w:val="28"/>
        </w:rPr>
        <w:t>基本資料請務必填寫完整，活動前將寄發行前通知。</w:t>
      </w:r>
    </w:p>
    <w:p w:rsidR="00CC2649" w:rsidRPr="00E72A3E" w:rsidRDefault="00CC2649" w:rsidP="00D61941">
      <w:pPr>
        <w:spacing w:line="360" w:lineRule="exact"/>
        <w:ind w:leftChars="650" w:left="184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3.</w:t>
      </w:r>
      <w:r w:rsidRPr="00E72A3E">
        <w:rPr>
          <w:rFonts w:ascii="標楷體" w:eastAsia="標楷體" w:hAnsi="標楷體" w:hint="eastAsia"/>
          <w:sz w:val="28"/>
          <w:szCs w:val="28"/>
        </w:rPr>
        <w:t>全程參與人員將發予研習證明書。</w:t>
      </w:r>
    </w:p>
    <w:p w:rsidR="00CC2649" w:rsidRPr="00E72A3E" w:rsidRDefault="00CC2649" w:rsidP="008B1A5D">
      <w:pPr>
        <w:widowControl/>
        <w:spacing w:line="360" w:lineRule="exact"/>
        <w:ind w:left="140" w:hangingChars="50" w:hanging="140"/>
        <w:jc w:val="both"/>
        <w:rPr>
          <w:rFonts w:ascii="標楷體" w:eastAsia="標楷體" w:hAnsi="標楷體"/>
          <w:color w:val="0000FF"/>
          <w:kern w:val="0"/>
          <w:szCs w:val="24"/>
          <w:u w:val="single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【活動洽詢】</w:t>
      </w:r>
      <w:r w:rsidRPr="00E72A3E">
        <w:rPr>
          <w:rFonts w:ascii="標楷體" w:eastAsia="標楷體" w:hAnsi="標楷體"/>
          <w:kern w:val="0"/>
          <w:sz w:val="28"/>
          <w:szCs w:val="28"/>
        </w:rPr>
        <w:t>02-</w:t>
      </w:r>
      <w:r>
        <w:rPr>
          <w:rFonts w:ascii="標楷體" w:eastAsia="標楷體" w:hAnsi="標楷體"/>
          <w:kern w:val="0"/>
          <w:sz w:val="28"/>
          <w:szCs w:val="28"/>
        </w:rPr>
        <w:t>7736-5526</w:t>
      </w:r>
      <w:r>
        <w:rPr>
          <w:rFonts w:ascii="標楷體" w:eastAsia="標楷體" w:hAnsi="標楷體" w:hint="eastAsia"/>
          <w:kern w:val="0"/>
          <w:sz w:val="28"/>
          <w:szCs w:val="28"/>
        </w:rPr>
        <w:t>柴小姐</w:t>
      </w:r>
      <w:r>
        <w:rPr>
          <w:rFonts w:ascii="標楷體" w:eastAsia="標楷體" w:hAnsi="標楷體"/>
          <w:kern w:val="0"/>
          <w:sz w:val="28"/>
          <w:szCs w:val="28"/>
        </w:rPr>
        <w:br/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   </w:t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Email: </w:t>
      </w:r>
      <w:r>
        <w:rPr>
          <w:rFonts w:ascii="標楷體" w:eastAsia="標楷體" w:hAnsi="標楷體"/>
          <w:kern w:val="0"/>
          <w:sz w:val="28"/>
          <w:szCs w:val="28"/>
        </w:rPr>
        <w:t>trust803803@gmail.com</w:t>
      </w:r>
    </w:p>
    <w:p w:rsidR="00CC2649" w:rsidRDefault="00CC2649" w:rsidP="00A403DA">
      <w:pPr>
        <w:widowControl/>
        <w:spacing w:line="3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【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議程】</w:t>
      </w:r>
    </w:p>
    <w:tbl>
      <w:tblPr>
        <w:tblW w:w="5719" w:type="pct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0A0" w:firstRow="1" w:lastRow="0" w:firstColumn="1" w:lastColumn="0" w:noHBand="0" w:noVBand="0"/>
      </w:tblPr>
      <w:tblGrid>
        <w:gridCol w:w="1101"/>
        <w:gridCol w:w="3969"/>
        <w:gridCol w:w="2985"/>
        <w:gridCol w:w="1692"/>
      </w:tblGrid>
      <w:tr w:rsidR="00CC2649" w:rsidTr="00AA6FC1">
        <w:trPr>
          <w:trHeight w:val="419"/>
        </w:trPr>
        <w:tc>
          <w:tcPr>
            <w:tcW w:w="56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C0504D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b/>
                <w:bCs/>
                <w:color w:val="FFFFFF"/>
                <w:sz w:val="22"/>
              </w:rPr>
            </w:pPr>
            <w:r w:rsidRPr="00474D41">
              <w:rPr>
                <w:rFonts w:ascii="微軟正黑體" w:hAnsi="微軟正黑體" w:hint="eastAsia"/>
                <w:b/>
                <w:bCs/>
                <w:color w:val="FFFFFF"/>
                <w:sz w:val="22"/>
              </w:rPr>
              <w:t>時間</w:t>
            </w:r>
          </w:p>
        </w:tc>
        <w:tc>
          <w:tcPr>
            <w:tcW w:w="3567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auto" w:fill="C0504D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b/>
                <w:bCs/>
                <w:color w:val="FFFFFF"/>
                <w:sz w:val="22"/>
              </w:rPr>
            </w:pPr>
            <w:r w:rsidRPr="00474D41">
              <w:rPr>
                <w:rFonts w:ascii="微軟正黑體" w:hAnsi="微軟正黑體" w:hint="eastAsia"/>
                <w:b/>
                <w:bCs/>
                <w:color w:val="FFFFFF"/>
                <w:sz w:val="22"/>
              </w:rPr>
              <w:t>活動內容</w:t>
            </w:r>
          </w:p>
        </w:tc>
        <w:tc>
          <w:tcPr>
            <w:tcW w:w="868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b/>
                <w:bCs/>
                <w:color w:val="FFFFFF"/>
                <w:sz w:val="22"/>
              </w:rPr>
            </w:pPr>
            <w:r w:rsidRPr="00474D41">
              <w:rPr>
                <w:rFonts w:ascii="微軟正黑體" w:hAnsi="微軟正黑體" w:hint="eastAsia"/>
                <w:b/>
                <w:bCs/>
                <w:color w:val="FFFFFF"/>
                <w:sz w:val="22"/>
              </w:rPr>
              <w:t>地點</w:t>
            </w:r>
          </w:p>
        </w:tc>
      </w:tr>
      <w:tr w:rsidR="00CC2649" w:rsidTr="00AA6FC1">
        <w:trPr>
          <w:trHeight w:val="477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09:00</w:t>
            </w:r>
          </w:p>
        </w:tc>
        <w:tc>
          <w:tcPr>
            <w:tcW w:w="3567" w:type="pct"/>
            <w:gridSpan w:val="2"/>
            <w:shd w:val="clear" w:color="auto" w:fill="F2DBDB"/>
          </w:tcPr>
          <w:p w:rsidR="00CC2649" w:rsidRPr="00474D41" w:rsidRDefault="00CC2649" w:rsidP="00474D41">
            <w:pPr>
              <w:spacing w:line="38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來賓報到</w:t>
            </w:r>
          </w:p>
        </w:tc>
        <w:tc>
          <w:tcPr>
            <w:tcW w:w="868" w:type="pct"/>
            <w:vMerge w:val="restart"/>
            <w:shd w:val="clear" w:color="auto" w:fill="F2DBDB"/>
          </w:tcPr>
          <w:p w:rsidR="00CC2649" w:rsidRPr="00474D41" w:rsidRDefault="00CC2649" w:rsidP="00474D41">
            <w:pPr>
              <w:spacing w:line="36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/>
                <w:sz w:val="22"/>
              </w:rPr>
              <w:t>C601</w:t>
            </w:r>
            <w:r w:rsidRPr="00474D41">
              <w:rPr>
                <w:rFonts w:ascii="微軟正黑體" w:hAnsi="微軟正黑體" w:hint="eastAsia"/>
                <w:sz w:val="22"/>
              </w:rPr>
              <w:t>演講廳</w:t>
            </w:r>
          </w:p>
        </w:tc>
      </w:tr>
      <w:tr w:rsidR="00CC2649" w:rsidTr="00AA6FC1">
        <w:trPr>
          <w:trHeight w:val="309"/>
        </w:trPr>
        <w:tc>
          <w:tcPr>
            <w:tcW w:w="565" w:type="pct"/>
          </w:tcPr>
          <w:p w:rsidR="00CC2649" w:rsidRPr="00474D41" w:rsidRDefault="00CC2649" w:rsidP="00474D41">
            <w:pPr>
              <w:spacing w:line="460" w:lineRule="exact"/>
              <w:ind w:left="573" w:hangingChars="260" w:hanging="573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09:30</w:t>
            </w:r>
          </w:p>
        </w:tc>
        <w:tc>
          <w:tcPr>
            <w:tcW w:w="3567" w:type="pct"/>
            <w:gridSpan w:val="2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hAnsi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【開幕式】貴賓致詞</w:t>
            </w:r>
            <w:r w:rsidRPr="00474D41">
              <w:rPr>
                <w:rFonts w:ascii="微軟正黑體" w:hAnsi="微軟正黑體"/>
                <w:sz w:val="22"/>
              </w:rPr>
              <w:t xml:space="preserve"> </w:t>
            </w:r>
          </w:p>
        </w:tc>
        <w:tc>
          <w:tcPr>
            <w:tcW w:w="868" w:type="pct"/>
            <w:vMerge/>
          </w:tcPr>
          <w:p w:rsidR="00CC2649" w:rsidRPr="00474D41" w:rsidRDefault="00CC2649" w:rsidP="00474D41">
            <w:pPr>
              <w:spacing w:line="360" w:lineRule="exact"/>
              <w:jc w:val="center"/>
              <w:rPr>
                <w:rFonts w:ascii="微軟正黑體" w:eastAsia="微軟正黑體"/>
                <w:sz w:val="22"/>
              </w:rPr>
            </w:pPr>
          </w:p>
        </w:tc>
      </w:tr>
      <w:tr w:rsidR="00CC2649" w:rsidTr="00AA6FC1">
        <w:trPr>
          <w:trHeight w:val="385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09:40</w:t>
            </w:r>
          </w:p>
        </w:tc>
        <w:tc>
          <w:tcPr>
            <w:tcW w:w="3567" w:type="pct"/>
            <w:gridSpan w:val="2"/>
            <w:shd w:val="clear" w:color="auto" w:fill="F2DBDB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eastAsia="微軟正黑體"/>
                <w:b/>
                <w:sz w:val="22"/>
              </w:rPr>
            </w:pPr>
            <w:r w:rsidRPr="00474D41">
              <w:rPr>
                <w:rFonts w:ascii="微軟正黑體" w:hAnsi="微軟正黑體" w:hint="eastAsia"/>
                <w:b/>
                <w:sz w:val="22"/>
              </w:rPr>
              <w:t>【專題演講：開創服務學習新紀元】</w:t>
            </w:r>
          </w:p>
        </w:tc>
        <w:tc>
          <w:tcPr>
            <w:tcW w:w="868" w:type="pct"/>
            <w:vMerge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sz w:val="22"/>
              </w:rPr>
            </w:pPr>
          </w:p>
        </w:tc>
      </w:tr>
      <w:tr w:rsidR="00CC2649" w:rsidTr="00AA6FC1">
        <w:trPr>
          <w:trHeight w:val="503"/>
        </w:trPr>
        <w:tc>
          <w:tcPr>
            <w:tcW w:w="565" w:type="pct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12:00</w:t>
            </w:r>
          </w:p>
        </w:tc>
        <w:tc>
          <w:tcPr>
            <w:tcW w:w="4435" w:type="pct"/>
            <w:gridSpan w:val="3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午餐餐敘</w:t>
            </w:r>
          </w:p>
        </w:tc>
      </w:tr>
      <w:tr w:rsidR="00CC2649" w:rsidTr="00AA6FC1">
        <w:trPr>
          <w:trHeight w:val="540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13:30</w:t>
            </w:r>
          </w:p>
        </w:tc>
        <w:tc>
          <w:tcPr>
            <w:tcW w:w="3567" w:type="pct"/>
            <w:gridSpan w:val="2"/>
            <w:shd w:val="clear" w:color="auto" w:fill="F2DBDB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微電影首映會開場</w:t>
            </w:r>
          </w:p>
        </w:tc>
        <w:tc>
          <w:tcPr>
            <w:tcW w:w="868" w:type="pct"/>
            <w:vMerge w:val="restar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/>
                <w:sz w:val="22"/>
              </w:rPr>
              <w:t>C601</w:t>
            </w:r>
            <w:r w:rsidRPr="00474D41">
              <w:rPr>
                <w:rFonts w:ascii="微軟正黑體" w:hAnsi="微軟正黑體" w:hint="eastAsia"/>
                <w:sz w:val="22"/>
              </w:rPr>
              <w:t>演講廳</w:t>
            </w:r>
          </w:p>
        </w:tc>
      </w:tr>
      <w:tr w:rsidR="00CC2649" w:rsidTr="00AA6FC1">
        <w:trPr>
          <w:trHeight w:val="561"/>
        </w:trPr>
        <w:tc>
          <w:tcPr>
            <w:tcW w:w="565" w:type="pct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14:00</w:t>
            </w:r>
          </w:p>
        </w:tc>
        <w:tc>
          <w:tcPr>
            <w:tcW w:w="3567" w:type="pct"/>
            <w:gridSpan w:val="2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貴賓致詞暨頒獎</w:t>
            </w:r>
          </w:p>
        </w:tc>
        <w:tc>
          <w:tcPr>
            <w:tcW w:w="868" w:type="pct"/>
            <w:vMerge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szCs w:val="24"/>
              </w:rPr>
            </w:pPr>
          </w:p>
        </w:tc>
      </w:tr>
      <w:tr w:rsidR="00CC2649" w:rsidTr="00AA6FC1">
        <w:trPr>
          <w:trHeight w:val="261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14:30</w:t>
            </w:r>
          </w:p>
        </w:tc>
        <w:tc>
          <w:tcPr>
            <w:tcW w:w="3567" w:type="pct"/>
            <w:gridSpan w:val="2"/>
            <w:shd w:val="clear" w:color="auto" w:fill="F2DBDB"/>
          </w:tcPr>
          <w:p w:rsidR="00CC2649" w:rsidRPr="00474D41" w:rsidRDefault="00CC2649" w:rsidP="00474D41">
            <w:pPr>
              <w:spacing w:line="400" w:lineRule="exact"/>
              <w:jc w:val="center"/>
              <w:rPr>
                <w:rFonts w:ascii="微軟正黑體" w:eastAsia="微軟正黑體"/>
                <w:b/>
                <w:sz w:val="22"/>
              </w:rPr>
            </w:pPr>
            <w:r w:rsidRPr="00474D41">
              <w:rPr>
                <w:rFonts w:ascii="微軟正黑體" w:hAnsi="微軟正黑體" w:hint="eastAsia"/>
                <w:b/>
                <w:sz w:val="22"/>
              </w:rPr>
              <w:t>【主題</w:t>
            </w:r>
            <w:r w:rsidRPr="00474D41">
              <w:rPr>
                <w:rFonts w:ascii="微軟正黑體" w:hAnsi="微軟正黑體" w:hint="eastAsia"/>
                <w:b/>
                <w:bCs/>
                <w:sz w:val="22"/>
              </w:rPr>
              <w:t>工作坊一：</w:t>
            </w:r>
            <w:r w:rsidRPr="00474D41">
              <w:rPr>
                <w:rFonts w:ascii="微軟正黑體" w:hAnsi="微軟正黑體" w:hint="eastAsia"/>
                <w:b/>
                <w:sz w:val="22"/>
              </w:rPr>
              <w:t>服務學習創新方案案例分享</w:t>
            </w:r>
            <w:r w:rsidRPr="00474D41">
              <w:rPr>
                <w:rFonts w:ascii="微軟正黑體" w:hAnsi="微軟正黑體" w:hint="eastAsia"/>
                <w:b/>
                <w:bCs/>
                <w:sz w:val="22"/>
              </w:rPr>
              <w:t>】</w:t>
            </w:r>
          </w:p>
        </w:tc>
        <w:tc>
          <w:tcPr>
            <w:tcW w:w="868" w:type="pct"/>
            <w:vMerge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sz w:val="22"/>
              </w:rPr>
            </w:pPr>
          </w:p>
        </w:tc>
      </w:tr>
      <w:tr w:rsidR="00CC2649" w:rsidTr="00AA6FC1">
        <w:trPr>
          <w:trHeight w:val="203"/>
        </w:trPr>
        <w:tc>
          <w:tcPr>
            <w:tcW w:w="565" w:type="pct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15:30</w:t>
            </w:r>
          </w:p>
        </w:tc>
        <w:tc>
          <w:tcPr>
            <w:tcW w:w="4435" w:type="pct"/>
            <w:gridSpan w:val="3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中場休息</w:t>
            </w:r>
          </w:p>
        </w:tc>
      </w:tr>
      <w:tr w:rsidR="00CC2649" w:rsidTr="00AA6FC1">
        <w:trPr>
          <w:trHeight w:val="740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15:50</w:t>
            </w:r>
          </w:p>
        </w:tc>
        <w:tc>
          <w:tcPr>
            <w:tcW w:w="2036" w:type="pct"/>
            <w:shd w:val="clear" w:color="auto" w:fill="F2DBDB"/>
          </w:tcPr>
          <w:p w:rsidR="00CC2649" w:rsidRPr="00474D41" w:rsidRDefault="00CC2649" w:rsidP="00474D41">
            <w:pPr>
              <w:spacing w:line="32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【主題座談一：服務學習與公民連結】</w:t>
            </w:r>
          </w:p>
          <w:p w:rsidR="00CC2649" w:rsidRPr="00474D41" w:rsidRDefault="00CC2649" w:rsidP="00474D41">
            <w:pPr>
              <w:snapToGrid w:val="0"/>
              <w:spacing w:line="320" w:lineRule="exact"/>
              <w:rPr>
                <w:rFonts w:ascii="微軟正黑體" w:hAnsi="微軟正黑體"/>
                <w:sz w:val="22"/>
              </w:rPr>
            </w:pPr>
            <w:r w:rsidRPr="00474D41">
              <w:rPr>
                <w:rFonts w:ascii="微軟正黑體" w:hAnsi="微軟正黑體"/>
                <w:sz w:val="22"/>
              </w:rPr>
              <w:t xml:space="preserve">        (C</w:t>
            </w:r>
            <w:r w:rsidRPr="00474D41">
              <w:rPr>
                <w:rFonts w:ascii="Arial" w:hAnsi="Arial" w:cs="Arial"/>
                <w:sz w:val="22"/>
              </w:rPr>
              <w:t>601</w:t>
            </w:r>
            <w:r w:rsidRPr="00474D41">
              <w:rPr>
                <w:rFonts w:ascii="Arial" w:hAnsi="Arial" w:cs="Arial" w:hint="eastAsia"/>
                <w:sz w:val="22"/>
              </w:rPr>
              <w:t>階梯教室</w:t>
            </w:r>
            <w:r w:rsidRPr="00474D41">
              <w:rPr>
                <w:rFonts w:ascii="微軟正黑體" w:hAnsi="微軟正黑體"/>
                <w:sz w:val="22"/>
              </w:rPr>
              <w:t>)</w:t>
            </w:r>
          </w:p>
        </w:tc>
        <w:tc>
          <w:tcPr>
            <w:tcW w:w="2399" w:type="pct"/>
            <w:gridSpan w:val="2"/>
            <w:shd w:val="clear" w:color="auto" w:fill="F2DBDB"/>
          </w:tcPr>
          <w:p w:rsidR="00CC2649" w:rsidRPr="00474D41" w:rsidRDefault="00CC2649" w:rsidP="00474D41">
            <w:pPr>
              <w:spacing w:line="320" w:lineRule="exact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【主題工作坊二：服務學習獎勵計畫案例分享】</w:t>
            </w:r>
          </w:p>
          <w:p w:rsidR="00CC2649" w:rsidRPr="00474D41" w:rsidRDefault="00CC2649" w:rsidP="00474D41">
            <w:pPr>
              <w:spacing w:line="320" w:lineRule="exact"/>
              <w:jc w:val="center"/>
              <w:rPr>
                <w:rFonts w:ascii="微軟正黑體" w:eastAsia="微軟正黑體"/>
                <w:szCs w:val="24"/>
              </w:rPr>
            </w:pPr>
            <w:r w:rsidRPr="00474D41">
              <w:rPr>
                <w:rFonts w:ascii="微軟正黑體" w:hAnsi="微軟正黑體"/>
                <w:sz w:val="22"/>
              </w:rPr>
              <w:t>(C201</w:t>
            </w:r>
            <w:r w:rsidRPr="00474D41">
              <w:rPr>
                <w:rFonts w:ascii="微軟正黑體" w:hAnsi="微軟正黑體" w:hint="eastAsia"/>
                <w:sz w:val="22"/>
              </w:rPr>
              <w:t>階梯教室</w:t>
            </w:r>
            <w:r w:rsidRPr="00474D41">
              <w:rPr>
                <w:rFonts w:ascii="微軟正黑體" w:hAnsi="微軟正黑體"/>
                <w:sz w:val="22"/>
              </w:rPr>
              <w:t>)</w:t>
            </w:r>
          </w:p>
        </w:tc>
      </w:tr>
      <w:tr w:rsidR="00CC2649" w:rsidTr="00AA6FC1">
        <w:trPr>
          <w:trHeight w:val="992"/>
        </w:trPr>
        <w:tc>
          <w:tcPr>
            <w:tcW w:w="565" w:type="pct"/>
          </w:tcPr>
          <w:p w:rsidR="00CC2649" w:rsidRPr="00474D41" w:rsidRDefault="00CC2649" w:rsidP="00474D41">
            <w:pPr>
              <w:spacing w:line="460" w:lineRule="exact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 xml:space="preserve"> 16:50</w:t>
            </w:r>
          </w:p>
        </w:tc>
        <w:tc>
          <w:tcPr>
            <w:tcW w:w="2036" w:type="pct"/>
          </w:tcPr>
          <w:p w:rsidR="00CC2649" w:rsidRPr="00474D41" w:rsidRDefault="00CC2649" w:rsidP="00474D41">
            <w:pPr>
              <w:spacing w:line="320" w:lineRule="exact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【主題座談二】：服務學習與社會企業</w:t>
            </w:r>
          </w:p>
          <w:p w:rsidR="00CC2649" w:rsidRPr="00474D41" w:rsidRDefault="00CC2649" w:rsidP="00474D41">
            <w:pPr>
              <w:spacing w:line="320" w:lineRule="exact"/>
              <w:rPr>
                <w:rFonts w:ascii="微軟正黑體" w:hAnsi="微軟正黑體"/>
                <w:sz w:val="22"/>
              </w:rPr>
            </w:pPr>
            <w:r w:rsidRPr="00474D41">
              <w:rPr>
                <w:rFonts w:ascii="微軟正黑體" w:hAnsi="微軟正黑體"/>
                <w:sz w:val="22"/>
              </w:rPr>
              <w:t xml:space="preserve">         (C</w:t>
            </w:r>
            <w:r w:rsidRPr="00474D41">
              <w:rPr>
                <w:rFonts w:ascii="Arial" w:hAnsi="Arial" w:cs="Arial"/>
                <w:sz w:val="22"/>
              </w:rPr>
              <w:t>601</w:t>
            </w:r>
            <w:r w:rsidRPr="00474D41">
              <w:rPr>
                <w:rFonts w:ascii="Arial" w:hAnsi="Arial" w:cs="Arial" w:hint="eastAsia"/>
                <w:sz w:val="22"/>
              </w:rPr>
              <w:t>階梯教室</w:t>
            </w:r>
            <w:r w:rsidRPr="00474D41">
              <w:rPr>
                <w:rFonts w:ascii="微軟正黑體" w:hAnsi="微軟正黑體"/>
                <w:sz w:val="22"/>
              </w:rPr>
              <w:t>)</w:t>
            </w:r>
          </w:p>
        </w:tc>
        <w:tc>
          <w:tcPr>
            <w:tcW w:w="2399" w:type="pct"/>
            <w:gridSpan w:val="2"/>
          </w:tcPr>
          <w:p w:rsidR="00CC2649" w:rsidRPr="00474D41" w:rsidRDefault="00CC2649" w:rsidP="00474D41">
            <w:pPr>
              <w:spacing w:line="32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【主題工作坊三：服務學習攜手計畫案例分享】</w:t>
            </w:r>
          </w:p>
          <w:p w:rsidR="00CC2649" w:rsidRPr="00474D41" w:rsidRDefault="00CC2649" w:rsidP="00474D41">
            <w:pPr>
              <w:spacing w:line="320" w:lineRule="exact"/>
              <w:ind w:leftChars="-605" w:left="-284" w:hangingChars="531" w:hanging="1168"/>
              <w:jc w:val="center"/>
              <w:rPr>
                <w:rFonts w:ascii="微軟正黑體" w:hAnsi="微軟正黑體"/>
                <w:sz w:val="22"/>
              </w:rPr>
            </w:pPr>
            <w:r w:rsidRPr="00474D41">
              <w:rPr>
                <w:rFonts w:ascii="微軟正黑體" w:hAnsi="微軟正黑體"/>
                <w:sz w:val="22"/>
              </w:rPr>
              <w:t xml:space="preserve">        (C</w:t>
            </w:r>
            <w:r w:rsidRPr="00474D41">
              <w:rPr>
                <w:rFonts w:ascii="Arial" w:hAnsi="Arial" w:cs="Arial"/>
                <w:sz w:val="22"/>
              </w:rPr>
              <w:t>201</w:t>
            </w:r>
            <w:r w:rsidRPr="00474D41">
              <w:rPr>
                <w:rFonts w:ascii="Arial" w:hAnsi="Arial" w:cs="Arial" w:hint="eastAsia"/>
                <w:sz w:val="22"/>
              </w:rPr>
              <w:t>階梯教室</w:t>
            </w:r>
            <w:r w:rsidRPr="00474D41">
              <w:rPr>
                <w:rFonts w:ascii="微軟正黑體" w:hAnsi="微軟正黑體"/>
                <w:sz w:val="22"/>
              </w:rPr>
              <w:t>)</w:t>
            </w:r>
          </w:p>
        </w:tc>
      </w:tr>
      <w:tr w:rsidR="00CC2649" w:rsidTr="00AA6FC1">
        <w:trPr>
          <w:trHeight w:val="546"/>
        </w:trPr>
        <w:tc>
          <w:tcPr>
            <w:tcW w:w="565" w:type="pct"/>
            <w:shd w:val="clear" w:color="auto" w:fill="F2DBDB"/>
          </w:tcPr>
          <w:p w:rsidR="00CC2649" w:rsidRPr="00474D41" w:rsidRDefault="00CC2649" w:rsidP="00474D41">
            <w:pPr>
              <w:spacing w:line="460" w:lineRule="exact"/>
              <w:jc w:val="center"/>
              <w:rPr>
                <w:rFonts w:ascii="微軟正黑體" w:hAnsi="微軟正黑體"/>
                <w:b/>
                <w:bCs/>
                <w:sz w:val="22"/>
              </w:rPr>
            </w:pPr>
            <w:r w:rsidRPr="00474D41">
              <w:rPr>
                <w:rFonts w:ascii="微軟正黑體" w:hAnsi="微軟正黑體"/>
                <w:b/>
                <w:bCs/>
                <w:sz w:val="22"/>
              </w:rPr>
              <w:t>17:50~</w:t>
            </w:r>
          </w:p>
        </w:tc>
        <w:tc>
          <w:tcPr>
            <w:tcW w:w="4435" w:type="pct"/>
            <w:gridSpan w:val="3"/>
            <w:shd w:val="clear" w:color="auto" w:fill="F2DBDB"/>
          </w:tcPr>
          <w:p w:rsidR="00CC2649" w:rsidRPr="00474D41" w:rsidRDefault="00CC2649" w:rsidP="00474D41">
            <w:pPr>
              <w:tabs>
                <w:tab w:val="left" w:pos="4057"/>
              </w:tabs>
              <w:spacing w:line="380" w:lineRule="exact"/>
              <w:jc w:val="center"/>
              <w:rPr>
                <w:rFonts w:ascii="微軟正黑體" w:eastAsia="微軟正黑體"/>
                <w:sz w:val="22"/>
              </w:rPr>
            </w:pPr>
            <w:r w:rsidRPr="00474D41">
              <w:rPr>
                <w:rFonts w:ascii="微軟正黑體" w:hAnsi="微軟正黑體" w:hint="eastAsia"/>
                <w:sz w:val="22"/>
              </w:rPr>
              <w:t>賦歸</w:t>
            </w:r>
          </w:p>
        </w:tc>
      </w:tr>
    </w:tbl>
    <w:p w:rsidR="00CC2649" w:rsidRPr="00E72A3E" w:rsidRDefault="00CC2649" w:rsidP="009675DA">
      <w:pPr>
        <w:widowControl/>
        <w:rPr>
          <w:rFonts w:ascii="標楷體" w:eastAsia="標楷體" w:hAnsi="標楷體"/>
        </w:rPr>
      </w:pPr>
    </w:p>
    <w:sectPr w:rsidR="00CC2649" w:rsidRPr="00E72A3E" w:rsidSect="00882C95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27" w:rsidRDefault="00FD4A27" w:rsidP="007639E0">
      <w:r>
        <w:separator/>
      </w:r>
    </w:p>
  </w:endnote>
  <w:endnote w:type="continuationSeparator" w:id="0">
    <w:p w:rsidR="00FD4A27" w:rsidRDefault="00FD4A27" w:rsidP="0076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27" w:rsidRDefault="00FD4A27" w:rsidP="007639E0">
      <w:r>
        <w:separator/>
      </w:r>
    </w:p>
  </w:footnote>
  <w:footnote w:type="continuationSeparator" w:id="0">
    <w:p w:rsidR="00FD4A27" w:rsidRDefault="00FD4A27" w:rsidP="0076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9E0"/>
    <w:rsid w:val="0001423B"/>
    <w:rsid w:val="000512E6"/>
    <w:rsid w:val="00074AC9"/>
    <w:rsid w:val="0008723F"/>
    <w:rsid w:val="000C7728"/>
    <w:rsid w:val="000D7EE3"/>
    <w:rsid w:val="001067DF"/>
    <w:rsid w:val="0018460B"/>
    <w:rsid w:val="00187097"/>
    <w:rsid w:val="00190247"/>
    <w:rsid w:val="001E2952"/>
    <w:rsid w:val="002404CD"/>
    <w:rsid w:val="002F3694"/>
    <w:rsid w:val="002F4A8A"/>
    <w:rsid w:val="00317FA9"/>
    <w:rsid w:val="00340D41"/>
    <w:rsid w:val="00364EA4"/>
    <w:rsid w:val="003B42E2"/>
    <w:rsid w:val="00400980"/>
    <w:rsid w:val="00407388"/>
    <w:rsid w:val="00416D7E"/>
    <w:rsid w:val="00426CAE"/>
    <w:rsid w:val="004319FD"/>
    <w:rsid w:val="00465059"/>
    <w:rsid w:val="00474D41"/>
    <w:rsid w:val="0049510E"/>
    <w:rsid w:val="005844B9"/>
    <w:rsid w:val="005D371E"/>
    <w:rsid w:val="0060638D"/>
    <w:rsid w:val="00660322"/>
    <w:rsid w:val="00680585"/>
    <w:rsid w:val="006F60FA"/>
    <w:rsid w:val="00710A35"/>
    <w:rsid w:val="00737580"/>
    <w:rsid w:val="007639E0"/>
    <w:rsid w:val="00784668"/>
    <w:rsid w:val="00785C45"/>
    <w:rsid w:val="007A7B0F"/>
    <w:rsid w:val="007B1E20"/>
    <w:rsid w:val="007B749A"/>
    <w:rsid w:val="007D22D0"/>
    <w:rsid w:val="00823167"/>
    <w:rsid w:val="00854253"/>
    <w:rsid w:val="00882C95"/>
    <w:rsid w:val="00896B07"/>
    <w:rsid w:val="008B1A5D"/>
    <w:rsid w:val="008C4C53"/>
    <w:rsid w:val="00917EB7"/>
    <w:rsid w:val="009330BD"/>
    <w:rsid w:val="00954358"/>
    <w:rsid w:val="009615CD"/>
    <w:rsid w:val="009675DA"/>
    <w:rsid w:val="00A403DA"/>
    <w:rsid w:val="00A63DC7"/>
    <w:rsid w:val="00A743F4"/>
    <w:rsid w:val="00AA6FC1"/>
    <w:rsid w:val="00B47C8F"/>
    <w:rsid w:val="00B8432B"/>
    <w:rsid w:val="00C1294B"/>
    <w:rsid w:val="00C519BB"/>
    <w:rsid w:val="00C73FA6"/>
    <w:rsid w:val="00CC2649"/>
    <w:rsid w:val="00D02D42"/>
    <w:rsid w:val="00D07A19"/>
    <w:rsid w:val="00D61941"/>
    <w:rsid w:val="00D61F4E"/>
    <w:rsid w:val="00D7775A"/>
    <w:rsid w:val="00DA0A16"/>
    <w:rsid w:val="00DB1D07"/>
    <w:rsid w:val="00DD3B0D"/>
    <w:rsid w:val="00DD51EC"/>
    <w:rsid w:val="00E72A3E"/>
    <w:rsid w:val="00ED6FE3"/>
    <w:rsid w:val="00F25D4C"/>
    <w:rsid w:val="00F27477"/>
    <w:rsid w:val="00F32B92"/>
    <w:rsid w:val="00FC6CCF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8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7639E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7639E0"/>
    <w:rPr>
      <w:rFonts w:cs="Times New Roman"/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7639E0"/>
    <w:pPr>
      <w:ind w:leftChars="200" w:left="480"/>
    </w:pPr>
    <w:rPr>
      <w:rFonts w:ascii="Times New Roman" w:hAnsi="Times New Roman"/>
      <w:szCs w:val="24"/>
    </w:rPr>
  </w:style>
  <w:style w:type="paragraph" w:styleId="a9">
    <w:name w:val="annotation text"/>
    <w:basedOn w:val="a"/>
    <w:link w:val="aa"/>
    <w:uiPriority w:val="99"/>
    <w:semiHidden/>
    <w:rsid w:val="007639E0"/>
    <w:rPr>
      <w:rFonts w:ascii="Times New Roman" w:hAnsi="Times New Roman"/>
      <w:szCs w:val="24"/>
    </w:rPr>
  </w:style>
  <w:style w:type="character" w:customStyle="1" w:styleId="aa">
    <w:name w:val="註解文字 字元"/>
    <w:link w:val="a9"/>
    <w:uiPriority w:val="99"/>
    <w:semiHidden/>
    <w:locked/>
    <w:rsid w:val="007639E0"/>
    <w:rPr>
      <w:rFonts w:ascii="Times New Roman" w:eastAsia="新細明體" w:hAnsi="Times New Roman" w:cs="Times New Roman"/>
      <w:sz w:val="24"/>
      <w:szCs w:val="24"/>
    </w:rPr>
  </w:style>
  <w:style w:type="character" w:styleId="ab">
    <w:name w:val="Hyperlink"/>
    <w:uiPriority w:val="99"/>
    <w:rsid w:val="00DB1D07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DB1D07"/>
    <w:rPr>
      <w:rFonts w:cs="Times New Roman"/>
    </w:rPr>
  </w:style>
  <w:style w:type="character" w:customStyle="1" w:styleId="longtext">
    <w:name w:val="long_text"/>
    <w:uiPriority w:val="99"/>
    <w:rsid w:val="00DB1D07"/>
    <w:rPr>
      <w:rFonts w:cs="Times New Roman"/>
    </w:rPr>
  </w:style>
  <w:style w:type="character" w:customStyle="1" w:styleId="a8">
    <w:name w:val="清單段落 字元"/>
    <w:link w:val="a7"/>
    <w:uiPriority w:val="99"/>
    <w:locked/>
    <w:rsid w:val="009675DA"/>
    <w:rPr>
      <w:rFonts w:ascii="Times New Roman" w:hAnsi="Times New Roman" w:cs="Times New Roman"/>
      <w:sz w:val="24"/>
      <w:szCs w:val="24"/>
    </w:rPr>
  </w:style>
  <w:style w:type="table" w:customStyle="1" w:styleId="4-211">
    <w:name w:val="格線表格 4 - 輔色 211"/>
    <w:uiPriority w:val="99"/>
    <w:rsid w:val="009675DA"/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learning.yda.gov.tw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164</Words>
  <Characters>935</Characters>
  <Application>Microsoft Office Word</Application>
  <DocSecurity>0</DocSecurity>
  <Lines>7</Lines>
  <Paragraphs>2</Paragraphs>
  <ScaleCrop>false</ScaleCrop>
  <Company>NTPU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2014服務學習國際研討會</dc:title>
  <dc:subject/>
  <dc:creator>課外活動組</dc:creator>
  <cp:keywords/>
  <dc:description/>
  <cp:lastModifiedBy>user</cp:lastModifiedBy>
  <cp:revision>12</cp:revision>
  <cp:lastPrinted>2014-09-24T04:35:00Z</cp:lastPrinted>
  <dcterms:created xsi:type="dcterms:W3CDTF">2015-10-29T01:22:00Z</dcterms:created>
  <dcterms:modified xsi:type="dcterms:W3CDTF">2015-10-29T05:22:00Z</dcterms:modified>
</cp:coreProperties>
</file>