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0E" w:rsidRPr="00E72A3E" w:rsidRDefault="00BF430E" w:rsidP="007639E0">
      <w:pPr>
        <w:pStyle w:val="ListParagraph"/>
        <w:widowControl/>
        <w:ind w:leftChars="0" w:left="0"/>
        <w:jc w:val="center"/>
        <w:rPr>
          <w:rFonts w:ascii="標楷體" w:eastAsia="標楷體" w:hAnsi="標楷體"/>
          <w:b/>
          <w:kern w:val="0"/>
          <w:sz w:val="40"/>
        </w:rPr>
      </w:pPr>
      <w:r w:rsidRPr="00E72A3E">
        <w:rPr>
          <w:rFonts w:ascii="標楷體" w:eastAsia="標楷體" w:hAnsi="標楷體"/>
          <w:b/>
          <w:kern w:val="0"/>
          <w:sz w:val="40"/>
        </w:rPr>
        <w:t>2014</w:t>
      </w:r>
      <w:r>
        <w:rPr>
          <w:rFonts w:ascii="標楷體" w:eastAsia="標楷體" w:hAnsi="標楷體" w:hint="eastAsia"/>
          <w:b/>
          <w:kern w:val="0"/>
          <w:sz w:val="40"/>
        </w:rPr>
        <w:t>服務學習</w:t>
      </w:r>
      <w:r w:rsidRPr="00E72A3E">
        <w:rPr>
          <w:rFonts w:ascii="標楷體" w:eastAsia="標楷體" w:hAnsi="標楷體" w:hint="eastAsia"/>
          <w:b/>
          <w:kern w:val="0"/>
          <w:sz w:val="40"/>
        </w:rPr>
        <w:t>國</w:t>
      </w:r>
      <w:r>
        <w:rPr>
          <w:rFonts w:ascii="標楷體" w:eastAsia="標楷體" w:hAnsi="標楷體" w:hint="eastAsia"/>
          <w:b/>
          <w:kern w:val="0"/>
          <w:sz w:val="40"/>
        </w:rPr>
        <w:t>際</w:t>
      </w:r>
      <w:r w:rsidRPr="00E72A3E">
        <w:rPr>
          <w:rFonts w:ascii="標楷體" w:eastAsia="標楷體" w:hAnsi="標楷體" w:hint="eastAsia"/>
          <w:b/>
          <w:kern w:val="0"/>
          <w:sz w:val="40"/>
        </w:rPr>
        <w:t>研討會</w:t>
      </w:r>
    </w:p>
    <w:p w:rsidR="00BF430E" w:rsidRPr="00E72A3E" w:rsidRDefault="00BF430E" w:rsidP="00D61941">
      <w:pPr>
        <w:pStyle w:val="ListParagraph"/>
        <w:widowControl/>
        <w:ind w:leftChars="0" w:left="0"/>
        <w:jc w:val="center"/>
        <w:rPr>
          <w:rFonts w:ascii="標楷體" w:eastAsia="標楷體" w:hAnsi="標楷體"/>
          <w:b/>
          <w:kern w:val="0"/>
          <w:sz w:val="32"/>
        </w:rPr>
      </w:pPr>
      <w:r w:rsidRPr="00E72A3E">
        <w:rPr>
          <w:rFonts w:ascii="標楷體" w:eastAsia="標楷體" w:hAnsi="標楷體" w:hint="eastAsia"/>
          <w:b/>
          <w:kern w:val="0"/>
          <w:sz w:val="32"/>
        </w:rPr>
        <w:t>服務‧學習‧真誠</w:t>
      </w:r>
    </w:p>
    <w:p w:rsidR="00BF430E" w:rsidRPr="00E72A3E" w:rsidRDefault="00BF430E" w:rsidP="007639E0">
      <w:pPr>
        <w:widowControl/>
        <w:spacing w:before="100" w:beforeAutospacing="1" w:after="100" w:afterAutospacing="1" w:line="360" w:lineRule="exac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 w:rsidRPr="00E72A3E">
        <w:rPr>
          <w:rFonts w:ascii="標楷體" w:eastAsia="標楷體" w:hAnsi="標楷體" w:hint="eastAsia"/>
          <w:kern w:val="0"/>
          <w:sz w:val="28"/>
          <w:szCs w:val="28"/>
        </w:rPr>
        <w:t>【研討會簡介】</w:t>
      </w:r>
    </w:p>
    <w:p w:rsidR="00BF430E" w:rsidRPr="00E72A3E" w:rsidRDefault="00BF430E" w:rsidP="00D61941">
      <w:pPr>
        <w:pStyle w:val="ListParagraph"/>
        <w:widowControl/>
        <w:spacing w:line="360" w:lineRule="exact"/>
        <w:ind w:leftChars="0" w:left="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72A3E">
        <w:rPr>
          <w:rFonts w:ascii="標楷體" w:eastAsia="標楷體" w:hAnsi="標楷體"/>
          <w:color w:val="000000"/>
          <w:sz w:val="28"/>
          <w:szCs w:val="28"/>
        </w:rPr>
        <w:t>2014</w:t>
      </w:r>
      <w:r>
        <w:rPr>
          <w:rFonts w:ascii="標楷體" w:eastAsia="標楷體" w:hAnsi="標楷體" w:hint="eastAsia"/>
          <w:color w:val="000000"/>
          <w:sz w:val="28"/>
          <w:szCs w:val="28"/>
        </w:rPr>
        <w:t>服務學習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際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研討會主題：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服務‧學習‧真誠</w:t>
      </w:r>
      <w:r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旨在讓青年學子於</w:t>
      </w:r>
      <w:r w:rsidRPr="00E72A3E">
        <w:rPr>
          <w:rFonts w:ascii="標楷體" w:eastAsia="標楷體" w:hAnsi="標楷體" w:hint="eastAsia"/>
          <w:sz w:val="28"/>
          <w:szCs w:val="28"/>
        </w:rPr>
        <w:t>學習與成長過程中，透過服務培養出真誠服務、互助合作、尊重與包容的心。</w:t>
      </w:r>
    </w:p>
    <w:p w:rsidR="00BF430E" w:rsidRPr="00E72A3E" w:rsidRDefault="00BF430E" w:rsidP="00D61941">
      <w:pPr>
        <w:pStyle w:val="ListParagraph"/>
        <w:widowControl/>
        <w:spacing w:line="360" w:lineRule="exact"/>
        <w:ind w:leftChars="0" w:left="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臺灣服務學習教育已成為趨勢，資料整合和專業人員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連結與資源需要跨領域的交流、觀摩與借鏡。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研討會將凝聚國內關注服務學習的發展人士與非營利組織、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高國中、大學教師與研究人員，進行各方經驗對話與交流，分享推動服務學習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之成果與傳承。</w:t>
      </w:r>
    </w:p>
    <w:p w:rsidR="00BF430E" w:rsidRPr="00E72A3E" w:rsidRDefault="00BF430E" w:rsidP="009138C4">
      <w:pPr>
        <w:pStyle w:val="ListParagraph"/>
        <w:spacing w:beforeLines="50" w:afterLines="50" w:line="360" w:lineRule="exact"/>
        <w:ind w:leftChars="0" w:left="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會議將分專題座談、主題工作坊、獎勵計畫發</w:t>
      </w:r>
      <w:r>
        <w:rPr>
          <w:rFonts w:ascii="標楷體" w:eastAsia="標楷體" w:hAnsi="標楷體" w:hint="eastAsia"/>
          <w:color w:val="000000"/>
          <w:sz w:val="28"/>
          <w:szCs w:val="28"/>
        </w:rPr>
        <w:t>表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等三部分。專題座談邀請美國、香港及新加坡等四位國際服務學習推動專家，與國內關心服務學習發展之產官學代表分享經驗，主題分</w:t>
      </w:r>
      <w:r w:rsidRPr="00E72A3E">
        <w:rPr>
          <w:rFonts w:ascii="標楷體" w:eastAsia="標楷體" w:hAnsi="標楷體" w:hint="eastAsia"/>
          <w:sz w:val="28"/>
          <w:szCs w:val="28"/>
        </w:rPr>
        <w:t>公民參與、國際志願服務、服務學習成效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E72A3E">
        <w:rPr>
          <w:rFonts w:ascii="標楷體" w:eastAsia="標楷體" w:hAnsi="標楷體" w:hint="eastAsia"/>
          <w:sz w:val="28"/>
          <w:szCs w:val="28"/>
        </w:rPr>
        <w:t>另外，於</w:t>
      </w:r>
      <w:r w:rsidRPr="00E72A3E">
        <w:rPr>
          <w:rFonts w:ascii="標楷體" w:eastAsia="標楷體" w:hAnsi="標楷體"/>
          <w:sz w:val="28"/>
          <w:szCs w:val="28"/>
        </w:rPr>
        <w:t>12/5</w:t>
      </w:r>
      <w:r w:rsidRPr="00E72A3E">
        <w:rPr>
          <w:rFonts w:ascii="標楷體" w:eastAsia="標楷體" w:hAnsi="標楷體" w:hint="eastAsia"/>
          <w:sz w:val="28"/>
          <w:szCs w:val="28"/>
        </w:rPr>
        <w:t>將舉行「</w:t>
      </w:r>
      <w:r w:rsidRPr="00E72A3E">
        <w:rPr>
          <w:rFonts w:ascii="標楷體" w:eastAsia="標楷體" w:hAnsi="標楷體"/>
          <w:sz w:val="28"/>
          <w:szCs w:val="28"/>
        </w:rPr>
        <w:t>103</w:t>
      </w:r>
      <w:r>
        <w:rPr>
          <w:rFonts w:ascii="標楷體" w:eastAsia="標楷體" w:hAnsi="標楷體" w:hint="eastAsia"/>
          <w:sz w:val="28"/>
          <w:szCs w:val="28"/>
        </w:rPr>
        <w:t>年教育部青年發展署服務學習獎勵計畫」</w:t>
      </w:r>
      <w:r w:rsidRPr="00E72A3E">
        <w:rPr>
          <w:rFonts w:ascii="標楷體" w:eastAsia="標楷體" w:hAnsi="標楷體" w:hint="eastAsia"/>
          <w:sz w:val="28"/>
          <w:szCs w:val="28"/>
        </w:rPr>
        <w:t>頒獎典禮，表揚積極</w:t>
      </w:r>
      <w:r>
        <w:rPr>
          <w:rFonts w:ascii="標楷體" w:eastAsia="標楷體" w:hAnsi="標楷體" w:hint="eastAsia"/>
          <w:sz w:val="28"/>
          <w:szCs w:val="28"/>
        </w:rPr>
        <w:t>推動</w:t>
      </w:r>
      <w:r w:rsidRPr="00E72A3E">
        <w:rPr>
          <w:rFonts w:ascii="標楷體" w:eastAsia="標楷體" w:hAnsi="標楷體" w:hint="eastAsia"/>
          <w:sz w:val="28"/>
          <w:szCs w:val="28"/>
        </w:rPr>
        <w:t>服務</w:t>
      </w:r>
      <w:r>
        <w:rPr>
          <w:rFonts w:ascii="標楷體" w:eastAsia="標楷體" w:hAnsi="標楷體" w:hint="eastAsia"/>
          <w:sz w:val="28"/>
          <w:szCs w:val="28"/>
        </w:rPr>
        <w:t>學習的各級學校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、教師與行政人員等，是一場您不容錯過的學術與實務並重的服務學習盛會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F430E" w:rsidRPr="00E72A3E" w:rsidRDefault="00BF430E" w:rsidP="007639E0">
      <w:pPr>
        <w:widowControl/>
        <w:spacing w:line="360" w:lineRule="exac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【主辦單位】教育部、教育部青年發展署</w:t>
      </w:r>
    </w:p>
    <w:p w:rsidR="00BF430E" w:rsidRPr="00E72A3E" w:rsidRDefault="00BF430E" w:rsidP="00D61941">
      <w:pPr>
        <w:widowControl/>
        <w:spacing w:line="360" w:lineRule="exact"/>
        <w:ind w:left="1652" w:hangingChars="590" w:hanging="1652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72A3E">
        <w:rPr>
          <w:rFonts w:ascii="標楷體" w:eastAsia="標楷體" w:hAnsi="標楷體" w:hint="eastAsia"/>
          <w:kern w:val="0"/>
          <w:sz w:val="28"/>
          <w:szCs w:val="28"/>
        </w:rPr>
        <w:t>【承辦單位】國立臺北大學</w:t>
      </w:r>
    </w:p>
    <w:p w:rsidR="00BF430E" w:rsidRPr="00E72A3E" w:rsidRDefault="00BF430E" w:rsidP="00D61941">
      <w:pPr>
        <w:widowControl/>
        <w:spacing w:line="36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72A3E">
        <w:rPr>
          <w:rFonts w:ascii="標楷體" w:eastAsia="標楷體" w:hAnsi="標楷體" w:hint="eastAsia"/>
          <w:kern w:val="0"/>
          <w:sz w:val="28"/>
          <w:szCs w:val="28"/>
        </w:rPr>
        <w:t>【舉辦日期】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2"/>
          <w:attr w:name="Year" w:val="2014"/>
        </w:smartTagPr>
        <w:r w:rsidRPr="00E72A3E">
          <w:rPr>
            <w:rFonts w:ascii="標楷體" w:eastAsia="標楷體" w:hAnsi="標楷體"/>
            <w:kern w:val="0"/>
            <w:sz w:val="28"/>
            <w:szCs w:val="28"/>
          </w:rPr>
          <w:t>2014</w:t>
        </w:r>
        <w:r w:rsidRPr="00E72A3E">
          <w:rPr>
            <w:rFonts w:ascii="標楷體" w:eastAsia="標楷體" w:hAnsi="標楷體" w:hint="eastAsia"/>
            <w:kern w:val="0"/>
            <w:sz w:val="28"/>
            <w:szCs w:val="28"/>
          </w:rPr>
          <w:t>年</w:t>
        </w:r>
        <w:r w:rsidRPr="00E72A3E">
          <w:rPr>
            <w:rFonts w:ascii="標楷體" w:eastAsia="標楷體" w:hAnsi="標楷體"/>
            <w:kern w:val="0"/>
            <w:sz w:val="28"/>
            <w:szCs w:val="28"/>
          </w:rPr>
          <w:t>12</w:t>
        </w:r>
        <w:r w:rsidRPr="00E72A3E">
          <w:rPr>
            <w:rFonts w:ascii="標楷體" w:eastAsia="標楷體" w:hAnsi="標楷體" w:hint="eastAsia"/>
            <w:kern w:val="0"/>
            <w:sz w:val="28"/>
            <w:szCs w:val="28"/>
          </w:rPr>
          <w:t>月</w:t>
        </w:r>
        <w:r w:rsidRPr="00E72A3E">
          <w:rPr>
            <w:rFonts w:ascii="標楷體" w:eastAsia="標楷體" w:hAnsi="標楷體"/>
            <w:kern w:val="0"/>
            <w:sz w:val="28"/>
            <w:szCs w:val="28"/>
          </w:rPr>
          <w:t>5</w:t>
        </w:r>
        <w:r w:rsidRPr="00E72A3E">
          <w:rPr>
            <w:rFonts w:ascii="標楷體" w:eastAsia="標楷體" w:hAnsi="標楷體" w:hint="eastAsia"/>
            <w:kern w:val="0"/>
            <w:sz w:val="28"/>
            <w:szCs w:val="28"/>
          </w:rPr>
          <w:t>日</w:t>
        </w:r>
      </w:smartTag>
      <w:r w:rsidRPr="00E72A3E">
        <w:rPr>
          <w:rFonts w:ascii="標楷體" w:eastAsia="標楷體" w:hAnsi="標楷體" w:hint="eastAsia"/>
          <w:kern w:val="0"/>
          <w:sz w:val="28"/>
          <w:szCs w:val="28"/>
        </w:rPr>
        <w:t>（週五）至</w:t>
      </w:r>
      <w:r w:rsidRPr="00E72A3E">
        <w:rPr>
          <w:rFonts w:ascii="標楷體" w:eastAsia="標楷體" w:hAnsi="標楷體"/>
          <w:kern w:val="0"/>
          <w:sz w:val="28"/>
          <w:szCs w:val="28"/>
        </w:rPr>
        <w:t>6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日（週六）</w:t>
      </w:r>
    </w:p>
    <w:p w:rsidR="00BF430E" w:rsidRDefault="00BF430E" w:rsidP="00D61941">
      <w:pPr>
        <w:widowControl/>
        <w:spacing w:line="360" w:lineRule="exact"/>
        <w:ind w:left="1652" w:hangingChars="590" w:hanging="1652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72A3E">
        <w:rPr>
          <w:rFonts w:ascii="標楷體" w:eastAsia="標楷體" w:hAnsi="標楷體" w:hint="eastAsia"/>
          <w:kern w:val="0"/>
          <w:sz w:val="28"/>
          <w:szCs w:val="28"/>
        </w:rPr>
        <w:t>【舉辦地點】國立臺北大學三峽校區</w:t>
      </w:r>
      <w:r w:rsidRPr="00E72A3E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商學院</w:t>
      </w:r>
      <w:r>
        <w:rPr>
          <w:rFonts w:ascii="標楷體" w:eastAsia="標楷體" w:hAnsi="標楷體" w:hint="eastAsia"/>
          <w:kern w:val="0"/>
          <w:sz w:val="28"/>
          <w:szCs w:val="28"/>
        </w:rPr>
        <w:t>國際會議廳</w:t>
      </w:r>
    </w:p>
    <w:p w:rsidR="00BF430E" w:rsidRPr="00E72A3E" w:rsidRDefault="00BF430E" w:rsidP="00D61941">
      <w:pPr>
        <w:widowControl/>
        <w:spacing w:line="360" w:lineRule="exact"/>
        <w:ind w:leftChars="688" w:left="1651" w:firstLineChars="17" w:firstLine="48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72A3E">
        <w:rPr>
          <w:rFonts w:ascii="標楷體" w:eastAsia="標楷體" w:hAnsi="標楷體" w:hint="eastAsia"/>
          <w:kern w:val="0"/>
          <w:sz w:val="28"/>
          <w:szCs w:val="28"/>
        </w:rPr>
        <w:t>（新北市三峽區大學路</w:t>
      </w:r>
      <w:r w:rsidRPr="00E72A3E">
        <w:rPr>
          <w:rFonts w:ascii="標楷體" w:eastAsia="標楷體" w:hAnsi="標楷體"/>
          <w:kern w:val="0"/>
          <w:sz w:val="28"/>
          <w:szCs w:val="28"/>
        </w:rPr>
        <w:t>151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號）</w:t>
      </w:r>
    </w:p>
    <w:p w:rsidR="00BF430E" w:rsidRPr="00E72A3E" w:rsidRDefault="00BF430E" w:rsidP="00D61941">
      <w:pPr>
        <w:widowControl/>
        <w:spacing w:line="360" w:lineRule="exact"/>
        <w:ind w:left="1652" w:hangingChars="590" w:hanging="1652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72A3E">
        <w:rPr>
          <w:rFonts w:ascii="標楷體" w:eastAsia="標楷體" w:hAnsi="標楷體" w:hint="eastAsia"/>
          <w:kern w:val="0"/>
          <w:sz w:val="28"/>
          <w:szCs w:val="28"/>
        </w:rPr>
        <w:t>【研習對象】全國各大專院校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、高中職、國中小及民間團體等服務學習相關單位推動人員，各單位以</w:t>
      </w:r>
      <w:r w:rsidRPr="00E72A3E">
        <w:rPr>
          <w:rFonts w:ascii="標楷體" w:eastAsia="標楷體" w:hAnsi="標楷體"/>
          <w:color w:val="000000"/>
          <w:sz w:val="28"/>
          <w:szCs w:val="28"/>
        </w:rPr>
        <w:t>2</w:t>
      </w:r>
      <w:r w:rsidRPr="00E72A3E">
        <w:rPr>
          <w:rFonts w:ascii="標楷體" w:eastAsia="標楷體" w:hAnsi="標楷體" w:hint="eastAsia"/>
          <w:color w:val="000000"/>
          <w:sz w:val="28"/>
          <w:szCs w:val="28"/>
        </w:rPr>
        <w:t>名為原則。</w:t>
      </w:r>
    </w:p>
    <w:p w:rsidR="00BF430E" w:rsidRDefault="00BF430E" w:rsidP="00D61941">
      <w:pPr>
        <w:widowControl/>
        <w:spacing w:line="360" w:lineRule="exac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【活動資訊及報名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方式】</w:t>
      </w:r>
    </w:p>
    <w:p w:rsidR="00BF430E" w:rsidRDefault="00BF430E" w:rsidP="00D61941">
      <w:pPr>
        <w:widowControl/>
        <w:spacing w:line="360" w:lineRule="exac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活動資訊網頁</w:t>
      </w:r>
      <w:r>
        <w:rPr>
          <w:rFonts w:ascii="標楷體" w:eastAsia="標楷體" w:hAnsi="標楷體"/>
          <w:kern w:val="0"/>
          <w:sz w:val="28"/>
          <w:szCs w:val="28"/>
        </w:rPr>
        <w:t>:2014</w:t>
      </w:r>
      <w:r>
        <w:rPr>
          <w:rFonts w:ascii="標楷體" w:eastAsia="標楷體" w:hAnsi="標楷體" w:hint="eastAsia"/>
          <w:kern w:val="0"/>
          <w:sz w:val="28"/>
          <w:szCs w:val="28"/>
        </w:rPr>
        <w:t>服務學習國際研討會</w:t>
      </w:r>
      <w:hyperlink r:id="rId6" w:history="1">
        <w:r w:rsidRPr="00E4503C">
          <w:rPr>
            <w:rStyle w:val="Hyperlink"/>
            <w:rFonts w:ascii="標楷體" w:eastAsia="標楷體" w:hAnsi="標楷體"/>
            <w:kern w:val="0"/>
            <w:sz w:val="28"/>
            <w:szCs w:val="28"/>
          </w:rPr>
          <w:t>http://servicelearningntpu.weebly.com/</w:t>
        </w:r>
      </w:hyperlink>
    </w:p>
    <w:p w:rsidR="00BF430E" w:rsidRDefault="00BF430E" w:rsidP="00C5144E">
      <w:pPr>
        <w:widowControl/>
        <w:spacing w:line="360" w:lineRule="exact"/>
        <w:ind w:left="1652" w:hangingChars="590" w:hanging="1652"/>
        <w:rPr>
          <w:rStyle w:val="Hyperlink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 xml:space="preserve">            </w:t>
      </w:r>
      <w:r w:rsidRPr="00D61941">
        <w:rPr>
          <w:rFonts w:ascii="標楷體" w:eastAsia="標楷體" w:hAnsi="標楷體" w:hint="eastAsia"/>
          <w:sz w:val="28"/>
          <w:szCs w:val="28"/>
        </w:rPr>
        <w:t>線上報名</w:t>
      </w:r>
      <w:r>
        <w:rPr>
          <w:rFonts w:ascii="標楷體" w:eastAsia="標楷體" w:hAnsi="標楷體" w:hint="eastAsia"/>
          <w:sz w:val="28"/>
          <w:szCs w:val="28"/>
        </w:rPr>
        <w:t>網頁</w:t>
      </w:r>
      <w:r w:rsidRPr="00D61941">
        <w:rPr>
          <w:rFonts w:ascii="標楷體" w:eastAsia="標楷體" w:hAnsi="標楷體" w:hint="eastAsia"/>
          <w:sz w:val="28"/>
          <w:szCs w:val="28"/>
        </w:rPr>
        <w:t>：</w:t>
      </w:r>
      <w:r w:rsidRPr="00D61941">
        <w:rPr>
          <w:rFonts w:ascii="標楷體" w:eastAsia="標楷體" w:hAnsi="標楷體" w:hint="eastAsia"/>
          <w:kern w:val="0"/>
          <w:sz w:val="28"/>
          <w:szCs w:val="28"/>
        </w:rPr>
        <w:t>教育部青年發展署服務學習網</w:t>
      </w:r>
      <w:r>
        <w:rPr>
          <w:rFonts w:ascii="標楷體" w:eastAsia="標楷體" w:hAnsi="標楷體"/>
          <w:kern w:val="0"/>
          <w:sz w:val="28"/>
          <w:szCs w:val="28"/>
        </w:rPr>
        <w:br/>
      </w:r>
      <w:hyperlink r:id="rId7" w:history="1">
        <w:r w:rsidRPr="00D61941">
          <w:rPr>
            <w:rStyle w:val="Hyperlink"/>
            <w:rFonts w:ascii="標楷體" w:eastAsia="標楷體" w:hAnsi="標楷體"/>
            <w:sz w:val="28"/>
            <w:szCs w:val="28"/>
          </w:rPr>
          <w:t>https://servicelearning.yda.gov.tw/</w:t>
        </w:r>
      </w:hyperlink>
    </w:p>
    <w:p w:rsidR="00BF430E" w:rsidRDefault="00BF430E" w:rsidP="00C5144E">
      <w:pPr>
        <w:widowControl/>
        <w:spacing w:line="360" w:lineRule="exact"/>
        <w:ind w:left="1652" w:hangingChars="590" w:hanging="1652"/>
        <w:rPr>
          <w:rFonts w:ascii="標楷體" w:eastAsia="標楷體" w:hAnsi="標楷體"/>
          <w:sz w:val="28"/>
          <w:szCs w:val="28"/>
        </w:rPr>
      </w:pPr>
      <w:r w:rsidRPr="006C7FCC">
        <w:rPr>
          <w:rStyle w:val="Hyperlink"/>
          <w:rFonts w:ascii="標楷體" w:eastAsia="標楷體" w:hAnsi="標楷體"/>
          <w:sz w:val="28"/>
          <w:szCs w:val="28"/>
          <w:u w:val="none"/>
        </w:rPr>
        <w:t xml:space="preserve">           </w:t>
      </w:r>
      <w:r w:rsidRPr="00D61941">
        <w:rPr>
          <w:rFonts w:ascii="標楷體" w:eastAsia="標楷體" w:hAnsi="標楷體" w:hint="eastAsia"/>
          <w:sz w:val="28"/>
          <w:szCs w:val="28"/>
        </w:rPr>
        <w:t>《首頁</w:t>
      </w:r>
      <w:r w:rsidRPr="00D61941">
        <w:rPr>
          <w:rFonts w:ascii="標楷體" w:eastAsia="標楷體" w:hAnsi="標楷體"/>
          <w:sz w:val="28"/>
          <w:szCs w:val="28"/>
        </w:rPr>
        <w:t>=&gt;</w:t>
      </w:r>
      <w:r w:rsidRPr="00D61941">
        <w:rPr>
          <w:rFonts w:ascii="標楷體" w:eastAsia="標楷體" w:hAnsi="標楷體" w:hint="eastAsia"/>
          <w:sz w:val="28"/>
          <w:szCs w:val="28"/>
        </w:rPr>
        <w:t>培訓課程</w:t>
      </w:r>
      <w:r w:rsidRPr="00D61941">
        <w:rPr>
          <w:rFonts w:ascii="標楷體" w:eastAsia="標楷體" w:hAnsi="標楷體"/>
          <w:sz w:val="28"/>
          <w:szCs w:val="28"/>
        </w:rPr>
        <w:t>=&gt;</w:t>
      </w:r>
      <w:r w:rsidRPr="00D61941">
        <w:rPr>
          <w:rFonts w:ascii="標楷體" w:eastAsia="標楷體" w:hAnsi="標楷體" w:hint="eastAsia"/>
          <w:sz w:val="28"/>
          <w:szCs w:val="28"/>
        </w:rPr>
        <w:t>線上報名</w:t>
      </w:r>
      <w:r w:rsidRPr="00D61941">
        <w:rPr>
          <w:rFonts w:ascii="標楷體" w:eastAsia="標楷體" w:hAnsi="標楷體"/>
          <w:sz w:val="28"/>
          <w:szCs w:val="28"/>
        </w:rPr>
        <w:t>=&gt;</w:t>
      </w:r>
      <w:r w:rsidRPr="00D61941">
        <w:rPr>
          <w:rFonts w:ascii="標楷體" w:eastAsia="標楷體" w:hAnsi="標楷體" w:hint="eastAsia"/>
          <w:sz w:val="28"/>
          <w:szCs w:val="28"/>
        </w:rPr>
        <w:t>點選</w:t>
      </w:r>
      <w:r w:rsidRPr="00D61941">
        <w:rPr>
          <w:rFonts w:ascii="標楷體" w:eastAsia="標楷體" w:hAnsi="標楷體"/>
          <w:sz w:val="28"/>
          <w:szCs w:val="28"/>
        </w:rPr>
        <w:t>2014</w:t>
      </w:r>
      <w:r w:rsidRPr="00D61941">
        <w:rPr>
          <w:rFonts w:ascii="標楷體" w:eastAsia="標楷體" w:hAnsi="標楷體" w:hint="eastAsia"/>
          <w:sz w:val="28"/>
          <w:szCs w:val="28"/>
        </w:rPr>
        <w:t>國際服務學習研討會》</w:t>
      </w:r>
      <w:r>
        <w:rPr>
          <w:rFonts w:ascii="標楷體" w:eastAsia="標楷體" w:hAnsi="標楷體"/>
          <w:sz w:val="28"/>
          <w:szCs w:val="28"/>
        </w:rPr>
        <w:br/>
      </w:r>
      <w:r w:rsidRPr="00D61941">
        <w:rPr>
          <w:rFonts w:ascii="標楷體" w:eastAsia="標楷體" w:hAnsi="標楷體"/>
          <w:sz w:val="28"/>
          <w:szCs w:val="28"/>
        </w:rPr>
        <w:t>(</w:t>
      </w:r>
      <w:r w:rsidRPr="00D61941">
        <w:rPr>
          <w:rFonts w:ascii="標楷體" w:eastAsia="標楷體" w:hAnsi="標楷體" w:hint="eastAsia"/>
          <w:sz w:val="28"/>
          <w:szCs w:val="28"/>
        </w:rPr>
        <w:t>請先加入服務學習網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931F3">
        <w:rPr>
          <w:rFonts w:ascii="標楷體" w:eastAsia="標楷體" w:hAnsi="標楷體" w:hint="eastAsia"/>
          <w:color w:val="FF0000"/>
          <w:sz w:val="28"/>
          <w:szCs w:val="28"/>
        </w:rPr>
        <w:t>登錄後</w:t>
      </w:r>
      <w:r w:rsidRPr="00D6194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方可填寫線上報名表</w:t>
      </w:r>
      <w:r w:rsidRPr="00D61941">
        <w:rPr>
          <w:rFonts w:ascii="標楷體" w:eastAsia="標楷體" w:hAnsi="標楷體"/>
          <w:sz w:val="28"/>
          <w:szCs w:val="28"/>
        </w:rPr>
        <w:t>)</w:t>
      </w:r>
    </w:p>
    <w:p w:rsidR="00BF430E" w:rsidRPr="00A403DA" w:rsidRDefault="00BF430E" w:rsidP="00C5144E">
      <w:pPr>
        <w:widowControl/>
        <w:spacing w:line="360" w:lineRule="exac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 w:rsidRPr="00A403DA">
        <w:rPr>
          <w:rFonts w:ascii="標楷體" w:eastAsia="標楷體" w:hAnsi="標楷體" w:hint="eastAsia"/>
          <w:kern w:val="0"/>
          <w:sz w:val="28"/>
          <w:szCs w:val="28"/>
        </w:rPr>
        <w:t>【注意事項】</w:t>
      </w:r>
    </w:p>
    <w:p w:rsidR="00BF430E" w:rsidRPr="00E72A3E" w:rsidRDefault="00BF430E" w:rsidP="00D61941">
      <w:pPr>
        <w:spacing w:line="360" w:lineRule="exact"/>
        <w:ind w:leftChars="650" w:left="1843" w:rightChars="35" w:right="84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72A3E">
        <w:rPr>
          <w:rFonts w:ascii="標楷體" w:eastAsia="標楷體" w:hAnsi="標楷體"/>
          <w:sz w:val="28"/>
          <w:szCs w:val="28"/>
        </w:rPr>
        <w:t>1.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0"/>
          <w:attr w:name="Year" w:val="2014"/>
        </w:smartTagPr>
        <w:r w:rsidRPr="00E72A3E">
          <w:rPr>
            <w:rFonts w:ascii="標楷體" w:eastAsia="標楷體" w:hAnsi="標楷體"/>
            <w:kern w:val="0"/>
            <w:sz w:val="28"/>
            <w:szCs w:val="28"/>
          </w:rPr>
          <w:t>10</w:t>
        </w:r>
        <w:r w:rsidRPr="00E72A3E">
          <w:rPr>
            <w:rFonts w:ascii="標楷體" w:eastAsia="標楷體" w:hAnsi="標楷體" w:hint="eastAsia"/>
            <w:kern w:val="0"/>
            <w:sz w:val="28"/>
            <w:szCs w:val="28"/>
          </w:rPr>
          <w:t>月</w:t>
        </w:r>
        <w:r>
          <w:rPr>
            <w:rFonts w:ascii="標楷體" w:eastAsia="標楷體" w:hAnsi="標楷體"/>
            <w:kern w:val="0"/>
            <w:sz w:val="28"/>
            <w:szCs w:val="28"/>
          </w:rPr>
          <w:t>31</w:t>
        </w:r>
        <w:r w:rsidRPr="00E72A3E">
          <w:rPr>
            <w:rFonts w:ascii="標楷體" w:eastAsia="標楷體" w:hAnsi="標楷體" w:hint="eastAsia"/>
            <w:kern w:val="0"/>
            <w:sz w:val="28"/>
            <w:szCs w:val="28"/>
          </w:rPr>
          <w:t>日</w:t>
        </w:r>
      </w:smartTag>
      <w:r w:rsidRPr="00E72A3E">
        <w:rPr>
          <w:rFonts w:ascii="標楷體" w:eastAsia="標楷體" w:hAnsi="標楷體" w:hint="eastAsia"/>
          <w:kern w:val="0"/>
          <w:sz w:val="28"/>
          <w:szCs w:val="28"/>
        </w:rPr>
        <w:t>（五）前報名，名額有限</w:t>
      </w:r>
      <w:r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額滿為止。</w:t>
      </w:r>
      <w:r>
        <w:rPr>
          <w:rFonts w:ascii="標楷體" w:eastAsia="標楷體" w:hAnsi="標楷體" w:hint="eastAsia"/>
          <w:kern w:val="0"/>
          <w:sz w:val="28"/>
          <w:szCs w:val="28"/>
        </w:rPr>
        <w:t>恕不接受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現場報名。</w:t>
      </w:r>
      <w:r w:rsidRPr="00E72A3E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430E" w:rsidRPr="00E72A3E" w:rsidRDefault="00BF430E" w:rsidP="00D61941">
      <w:pPr>
        <w:spacing w:line="360" w:lineRule="exact"/>
        <w:ind w:leftChars="650" w:left="1843" w:rightChars="-24" w:right="-58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72A3E">
        <w:rPr>
          <w:rFonts w:ascii="標楷體" w:eastAsia="標楷體" w:hAnsi="標楷體"/>
          <w:sz w:val="28"/>
          <w:szCs w:val="28"/>
        </w:rPr>
        <w:t>2.</w:t>
      </w:r>
      <w:r w:rsidRPr="00E72A3E">
        <w:rPr>
          <w:rFonts w:ascii="標楷體" w:eastAsia="標楷體" w:hAnsi="標楷體" w:hint="eastAsia"/>
          <w:sz w:val="28"/>
          <w:szCs w:val="28"/>
        </w:rPr>
        <w:t>基本資料請務必填寫完整，活動前將寄發行前通知。</w:t>
      </w:r>
    </w:p>
    <w:p w:rsidR="00BF430E" w:rsidRPr="00E72A3E" w:rsidRDefault="00BF430E" w:rsidP="00D61941">
      <w:pPr>
        <w:spacing w:line="360" w:lineRule="exact"/>
        <w:ind w:leftChars="650" w:left="1843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72A3E"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兩天</w:t>
      </w:r>
      <w:r w:rsidRPr="00E72A3E">
        <w:rPr>
          <w:rFonts w:ascii="標楷體" w:eastAsia="標楷體" w:hAnsi="標楷體" w:hint="eastAsia"/>
          <w:sz w:val="28"/>
          <w:szCs w:val="28"/>
        </w:rPr>
        <w:t>全程參與人員將發予研習證明書。</w:t>
      </w:r>
    </w:p>
    <w:p w:rsidR="00BF430E" w:rsidRPr="00E72A3E" w:rsidRDefault="00BF430E" w:rsidP="008B1A5D">
      <w:pPr>
        <w:widowControl/>
        <w:spacing w:line="360" w:lineRule="exact"/>
        <w:ind w:left="140" w:hangingChars="50" w:hanging="140"/>
        <w:jc w:val="both"/>
        <w:rPr>
          <w:rFonts w:ascii="標楷體" w:eastAsia="標楷體" w:hAnsi="標楷體"/>
          <w:color w:val="0000FF"/>
          <w:kern w:val="0"/>
          <w:szCs w:val="24"/>
          <w:u w:val="single"/>
        </w:rPr>
      </w:pPr>
      <w:r w:rsidRPr="00E72A3E">
        <w:rPr>
          <w:rFonts w:ascii="標楷體" w:eastAsia="標楷體" w:hAnsi="標楷體" w:hint="eastAsia"/>
          <w:kern w:val="0"/>
          <w:sz w:val="28"/>
          <w:szCs w:val="28"/>
        </w:rPr>
        <w:t>【活動洽詢】</w:t>
      </w:r>
      <w:r w:rsidRPr="00E72A3E">
        <w:rPr>
          <w:rFonts w:ascii="標楷體" w:eastAsia="標楷體" w:hAnsi="標楷體"/>
          <w:kern w:val="0"/>
          <w:sz w:val="28"/>
          <w:szCs w:val="28"/>
        </w:rPr>
        <w:t>02-8674-1111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轉</w:t>
      </w:r>
      <w:r w:rsidRPr="00E72A3E">
        <w:rPr>
          <w:rFonts w:ascii="標楷體" w:eastAsia="標楷體" w:hAnsi="標楷體"/>
          <w:kern w:val="0"/>
          <w:sz w:val="28"/>
          <w:szCs w:val="28"/>
        </w:rPr>
        <w:t>66211</w:t>
      </w:r>
      <w:r w:rsidRPr="00E72A3E">
        <w:rPr>
          <w:rFonts w:ascii="標楷體" w:eastAsia="標楷體" w:hAnsi="標楷體" w:hint="eastAsia"/>
          <w:kern w:val="0"/>
          <w:sz w:val="28"/>
          <w:szCs w:val="28"/>
        </w:rPr>
        <w:t>賴先生</w:t>
      </w:r>
      <w:r>
        <w:rPr>
          <w:rFonts w:ascii="標楷體" w:eastAsia="標楷體" w:hAnsi="標楷體"/>
          <w:kern w:val="0"/>
          <w:sz w:val="28"/>
          <w:szCs w:val="28"/>
        </w:rPr>
        <w:br/>
        <w:t xml:space="preserve">           </w:t>
      </w:r>
      <w:r w:rsidRPr="00E72A3E">
        <w:rPr>
          <w:rFonts w:ascii="標楷體" w:eastAsia="標楷體" w:hAnsi="標楷體"/>
          <w:kern w:val="0"/>
          <w:sz w:val="28"/>
          <w:szCs w:val="28"/>
        </w:rPr>
        <w:t xml:space="preserve">Email: </w:t>
      </w:r>
      <w:hyperlink r:id="rId8" w:history="1">
        <w:r w:rsidRPr="00E72A3E">
          <w:rPr>
            <w:rStyle w:val="Hyperlink"/>
            <w:rFonts w:ascii="標楷體" w:eastAsia="標楷體" w:hAnsi="標楷體"/>
            <w:sz w:val="28"/>
            <w:szCs w:val="28"/>
          </w:rPr>
          <w:t>weihanlai1020@gmail.com</w:t>
        </w:r>
      </w:hyperlink>
    </w:p>
    <w:p w:rsidR="00BF430E" w:rsidRPr="00E72A3E" w:rsidRDefault="00BF430E" w:rsidP="006E0BE1">
      <w:pPr>
        <w:widowControl/>
        <w:spacing w:line="300" w:lineRule="exact"/>
        <w:rPr>
          <w:rFonts w:ascii="標楷體" w:eastAsia="標楷體" w:hAnsi="標楷體"/>
          <w:kern w:val="0"/>
          <w:sz w:val="28"/>
          <w:szCs w:val="28"/>
        </w:rPr>
      </w:pPr>
      <w:r w:rsidRPr="00E72A3E">
        <w:rPr>
          <w:rFonts w:ascii="標楷體" w:eastAsia="標楷體" w:hAnsi="標楷體" w:hint="eastAsia"/>
          <w:kern w:val="0"/>
          <w:sz w:val="28"/>
          <w:szCs w:val="28"/>
        </w:rPr>
        <w:t>【研討會議程】</w:t>
      </w:r>
    </w:p>
    <w:p w:rsidR="00BF430E" w:rsidRPr="00E72A3E" w:rsidRDefault="00BF430E" w:rsidP="006E0BE1">
      <w:pPr>
        <w:spacing w:line="360" w:lineRule="auto"/>
        <w:ind w:firstLineChars="150" w:firstLine="360"/>
        <w:jc w:val="center"/>
        <w:rPr>
          <w:rFonts w:ascii="標楷體" w:eastAsia="標楷體" w:hAnsi="標楷體"/>
          <w:b/>
          <w:color w:val="000000"/>
        </w:rPr>
      </w:pPr>
      <w:r w:rsidRPr="00E72A3E">
        <w:rPr>
          <w:rFonts w:ascii="標楷體" w:eastAsia="標楷體" w:hAnsi="標楷體" w:hint="eastAsia"/>
          <w:b/>
          <w:color w:val="000000"/>
        </w:rPr>
        <w:t>◎第一天：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2"/>
          <w:attr w:name="Year" w:val="2014"/>
        </w:smartTagPr>
        <w:r w:rsidRPr="00E72A3E">
          <w:rPr>
            <w:rFonts w:ascii="標楷體" w:eastAsia="標楷體" w:hAnsi="標楷體"/>
            <w:b/>
            <w:color w:val="000000"/>
            <w:szCs w:val="24"/>
          </w:rPr>
          <w:t>2014</w:t>
        </w:r>
        <w:r w:rsidRPr="00E72A3E">
          <w:rPr>
            <w:rFonts w:ascii="標楷體" w:eastAsia="標楷體" w:hAnsi="標楷體" w:hint="eastAsia"/>
            <w:b/>
            <w:color w:val="000000"/>
            <w:szCs w:val="24"/>
          </w:rPr>
          <w:t>年</w:t>
        </w:r>
        <w:r w:rsidRPr="00E72A3E">
          <w:rPr>
            <w:rFonts w:ascii="標楷體" w:eastAsia="標楷體" w:hAnsi="標楷體"/>
            <w:b/>
            <w:color w:val="000000"/>
            <w:szCs w:val="24"/>
          </w:rPr>
          <w:t>12</w:t>
        </w:r>
        <w:r w:rsidRPr="00E72A3E">
          <w:rPr>
            <w:rFonts w:ascii="標楷體" w:eastAsia="標楷體" w:hAnsi="標楷體" w:hint="eastAsia"/>
            <w:b/>
            <w:color w:val="000000"/>
            <w:szCs w:val="24"/>
          </w:rPr>
          <w:t>月</w:t>
        </w:r>
        <w:r w:rsidRPr="00E72A3E">
          <w:rPr>
            <w:rFonts w:ascii="標楷體" w:eastAsia="標楷體" w:hAnsi="標楷體"/>
            <w:b/>
            <w:color w:val="000000"/>
            <w:szCs w:val="24"/>
          </w:rPr>
          <w:t>5</w:t>
        </w:r>
        <w:r w:rsidRPr="00E72A3E">
          <w:rPr>
            <w:rFonts w:ascii="標楷體" w:eastAsia="標楷體" w:hAnsi="標楷體" w:hint="eastAsia"/>
            <w:b/>
            <w:color w:val="000000"/>
            <w:szCs w:val="24"/>
          </w:rPr>
          <w:t>日</w:t>
        </w:r>
      </w:smartTag>
      <w:r w:rsidRPr="00E72A3E">
        <w:rPr>
          <w:rFonts w:ascii="標楷體" w:eastAsia="標楷體" w:hAnsi="標楷體"/>
          <w:b/>
          <w:color w:val="000000"/>
          <w:szCs w:val="24"/>
        </w:rPr>
        <w:t>(</w:t>
      </w:r>
      <w:r w:rsidRPr="00E72A3E">
        <w:rPr>
          <w:rFonts w:ascii="標楷體" w:eastAsia="標楷體" w:hAnsi="標楷體" w:hint="eastAsia"/>
          <w:b/>
          <w:color w:val="000000"/>
          <w:szCs w:val="24"/>
        </w:rPr>
        <w:t>星期五</w:t>
      </w:r>
      <w:r w:rsidRPr="00E72A3E">
        <w:rPr>
          <w:rFonts w:ascii="標楷體" w:eastAsia="標楷體" w:hAnsi="標楷體"/>
          <w:b/>
          <w:color w:val="000000"/>
          <w:szCs w:val="24"/>
        </w:rPr>
        <w:t>)</w:t>
      </w:r>
    </w:p>
    <w:tbl>
      <w:tblPr>
        <w:tblW w:w="924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80"/>
        <w:gridCol w:w="7560"/>
      </w:tblGrid>
      <w:tr w:rsidR="00BF430E" w:rsidRPr="00931AFE" w:rsidTr="00952B3B">
        <w:tc>
          <w:tcPr>
            <w:tcW w:w="1680" w:type="dxa"/>
            <w:shd w:val="clear" w:color="auto" w:fill="DDD9C3"/>
            <w:vAlign w:val="center"/>
          </w:tcPr>
          <w:p w:rsidR="00BF430E" w:rsidRPr="00931AFE" w:rsidRDefault="00BF430E" w:rsidP="00952B3B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31A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時間</w:t>
            </w:r>
          </w:p>
        </w:tc>
        <w:tc>
          <w:tcPr>
            <w:tcW w:w="7560" w:type="dxa"/>
            <w:shd w:val="clear" w:color="auto" w:fill="DDD9C3"/>
            <w:vAlign w:val="center"/>
          </w:tcPr>
          <w:p w:rsidR="00BF430E" w:rsidRPr="00931AFE" w:rsidRDefault="00BF430E" w:rsidP="00952B3B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31A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活動內容</w:t>
            </w:r>
          </w:p>
        </w:tc>
      </w:tr>
      <w:tr w:rsidR="00BF430E" w:rsidRPr="00931AFE" w:rsidTr="00952B3B">
        <w:tc>
          <w:tcPr>
            <w:tcW w:w="1680" w:type="dxa"/>
            <w:vAlign w:val="center"/>
          </w:tcPr>
          <w:p w:rsidR="00BF430E" w:rsidRPr="00931AFE" w:rsidRDefault="00BF430E" w:rsidP="00952B3B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31AFE">
              <w:rPr>
                <w:rFonts w:ascii="標楷體" w:eastAsia="標楷體" w:hAnsi="標楷體"/>
                <w:color w:val="000000"/>
                <w:szCs w:val="24"/>
              </w:rPr>
              <w:t>09:00--09:10</w:t>
            </w:r>
          </w:p>
        </w:tc>
        <w:tc>
          <w:tcPr>
            <w:tcW w:w="7560" w:type="dxa"/>
            <w:vAlign w:val="center"/>
          </w:tcPr>
          <w:p w:rsidR="00BF430E" w:rsidRPr="00931AFE" w:rsidRDefault="00BF430E" w:rsidP="00952B3B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31AFE">
              <w:rPr>
                <w:rFonts w:ascii="標楷體" w:eastAsia="標楷體" w:hAnsi="標楷體" w:hint="eastAsia"/>
                <w:color w:val="000000"/>
                <w:szCs w:val="24"/>
              </w:rPr>
              <w:t>來賓報到</w:t>
            </w:r>
          </w:p>
        </w:tc>
      </w:tr>
      <w:tr w:rsidR="00BF430E" w:rsidRPr="00931AFE" w:rsidTr="00952B3B">
        <w:trPr>
          <w:trHeight w:val="389"/>
        </w:trPr>
        <w:tc>
          <w:tcPr>
            <w:tcW w:w="1680" w:type="dxa"/>
          </w:tcPr>
          <w:p w:rsidR="00BF430E" w:rsidRPr="00931AFE" w:rsidRDefault="00BF430E" w:rsidP="00952B3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31AFE">
              <w:rPr>
                <w:rFonts w:ascii="標楷體" w:eastAsia="標楷體" w:hAnsi="標楷體"/>
                <w:color w:val="000000"/>
                <w:szCs w:val="24"/>
              </w:rPr>
              <w:t>09:10--09:30</w:t>
            </w:r>
          </w:p>
        </w:tc>
        <w:tc>
          <w:tcPr>
            <w:tcW w:w="7560" w:type="dxa"/>
          </w:tcPr>
          <w:p w:rsidR="00BF430E" w:rsidRPr="00931AFE" w:rsidRDefault="00BF430E" w:rsidP="00952B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貴賓致詞</w:t>
            </w:r>
          </w:p>
        </w:tc>
      </w:tr>
      <w:tr w:rsidR="00BF430E" w:rsidRPr="00931AFE" w:rsidTr="00952B3B">
        <w:tc>
          <w:tcPr>
            <w:tcW w:w="1680" w:type="dxa"/>
          </w:tcPr>
          <w:p w:rsidR="00BF430E" w:rsidRPr="00931AFE" w:rsidRDefault="00BF430E" w:rsidP="00952B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09:30—10:20</w:t>
            </w:r>
          </w:p>
        </w:tc>
        <w:tc>
          <w:tcPr>
            <w:tcW w:w="7560" w:type="dxa"/>
          </w:tcPr>
          <w:p w:rsidR="00BF430E" w:rsidRPr="00931AFE" w:rsidRDefault="00BF430E" w:rsidP="00952B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服務學習獎勵計畫頒獎典禮</w:t>
            </w:r>
          </w:p>
        </w:tc>
      </w:tr>
      <w:tr w:rsidR="00BF430E" w:rsidRPr="00931AFE" w:rsidTr="00952B3B">
        <w:tc>
          <w:tcPr>
            <w:tcW w:w="1680" w:type="dxa"/>
          </w:tcPr>
          <w:p w:rsidR="00BF430E" w:rsidRPr="00931AFE" w:rsidRDefault="00BF430E" w:rsidP="00952B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10:20—10:40</w:t>
            </w:r>
          </w:p>
        </w:tc>
        <w:tc>
          <w:tcPr>
            <w:tcW w:w="7560" w:type="dxa"/>
          </w:tcPr>
          <w:p w:rsidR="00BF430E" w:rsidRPr="00931AFE" w:rsidRDefault="00BF430E" w:rsidP="00952B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茶敘</w:t>
            </w:r>
          </w:p>
        </w:tc>
      </w:tr>
      <w:tr w:rsidR="00BF430E" w:rsidRPr="00931AFE" w:rsidTr="00952B3B">
        <w:trPr>
          <w:trHeight w:val="1938"/>
        </w:trPr>
        <w:tc>
          <w:tcPr>
            <w:tcW w:w="168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</w:p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</w:p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</w:p>
          <w:p w:rsidR="00BF430E" w:rsidRPr="00931AFE" w:rsidRDefault="00BF430E" w:rsidP="00952B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10:40—12:10</w:t>
            </w:r>
          </w:p>
        </w:tc>
        <w:tc>
          <w:tcPr>
            <w:tcW w:w="756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專題演講</w:t>
            </w:r>
          </w:p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Service-Learning Essentials: Questions, Answers, and Lessons Learned</w:t>
            </w:r>
          </w:p>
          <w:p w:rsidR="00BF430E" w:rsidRPr="00931AFE" w:rsidRDefault="00BF430E" w:rsidP="00952B3B">
            <w:pPr>
              <w:ind w:left="1025" w:hangingChars="427" w:hanging="1025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主講人：</w:t>
            </w:r>
            <w:r w:rsidRPr="00931AFE">
              <w:rPr>
                <w:rFonts w:ascii="標楷體" w:eastAsia="標楷體" w:hAnsi="標楷體"/>
                <w:color w:val="000000"/>
              </w:rPr>
              <w:t xml:space="preserve">Barbara Jacoby  (Founding Director of Community Service-Learning at the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4"/>
              </w:smartTagPr>
              <w:smartTag w:uri="urn:schemas-microsoft-com:office:smarttags" w:element="place">
                <w:smartTag w:uri="urn:schemas-microsoft-com:office:smarttags" w:element="PlaceType">
                  <w:r w:rsidRPr="00931AFE">
                    <w:rPr>
                      <w:rFonts w:ascii="標楷體" w:eastAsia="標楷體" w:hAnsi="標楷體"/>
                      <w:color w:val="000000"/>
                    </w:rPr>
                    <w:t>University</w:t>
                  </w:r>
                </w:smartTag>
              </w:smartTag>
              <w:r w:rsidRPr="00931AFE">
                <w:rPr>
                  <w:rFonts w:ascii="標楷體" w:eastAsia="標楷體" w:hAnsi="標楷體"/>
                  <w:color w:val="000000"/>
                </w:rPr>
                <w:t xml:space="preserve"> of </w:t>
              </w: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0"/>
                  <w:attr w:name="Month" w:val="12"/>
                  <w:attr w:name="Year" w:val="2014"/>
                </w:smartTagPr>
                <w:smartTag w:uri="urn:schemas-microsoft-com:office:smarttags" w:element="PlaceName">
                  <w:r w:rsidRPr="00931AFE">
                    <w:rPr>
                      <w:rFonts w:ascii="標楷體" w:eastAsia="標楷體" w:hAnsi="標楷體"/>
                      <w:color w:val="000000"/>
                    </w:rPr>
                    <w:t>Maryland</w:t>
                  </w:r>
                </w:smartTag>
              </w:smartTag>
            </w:smartTag>
            <w:r w:rsidRPr="00931AFE">
              <w:rPr>
                <w:rFonts w:ascii="標楷體" w:eastAsia="標楷體" w:hAnsi="標楷體"/>
                <w:color w:val="000000"/>
              </w:rPr>
              <w:t>)</w:t>
            </w:r>
            <w:bookmarkStart w:id="0" w:name="_GoBack"/>
            <w:bookmarkEnd w:id="0"/>
          </w:p>
        </w:tc>
      </w:tr>
      <w:tr w:rsidR="00BF430E" w:rsidRPr="00931AFE" w:rsidTr="00952B3B">
        <w:tc>
          <w:tcPr>
            <w:tcW w:w="168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12:10—13:30</w:t>
            </w:r>
          </w:p>
        </w:tc>
        <w:tc>
          <w:tcPr>
            <w:tcW w:w="7560" w:type="dxa"/>
          </w:tcPr>
          <w:p w:rsidR="00BF430E" w:rsidRPr="00931AFE" w:rsidRDefault="00BF430E" w:rsidP="00952B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午餐</w:t>
            </w:r>
          </w:p>
        </w:tc>
      </w:tr>
      <w:tr w:rsidR="00BF430E" w:rsidRPr="00931AFE" w:rsidTr="00952B3B">
        <w:trPr>
          <w:trHeight w:val="1026"/>
        </w:trPr>
        <w:tc>
          <w:tcPr>
            <w:tcW w:w="168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13:30—15:00</w:t>
            </w:r>
          </w:p>
        </w:tc>
        <w:tc>
          <w:tcPr>
            <w:tcW w:w="756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主題座談一</w:t>
            </w:r>
          </w:p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主題：服務學習與公民參與</w:t>
            </w:r>
          </w:p>
          <w:p w:rsidR="00BF430E" w:rsidRPr="00931AFE" w:rsidRDefault="00BF430E" w:rsidP="00952B3B">
            <w:pPr>
              <w:widowControl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Service-learning and</w:t>
            </w:r>
            <w:r w:rsidRPr="009138C4">
              <w:rPr>
                <w:rFonts w:ascii="標楷體" w:eastAsia="標楷體" w:hAnsi="標楷體"/>
                <w:color w:val="000000"/>
              </w:rPr>
              <w:t xml:space="preserve"> Civic</w:t>
            </w:r>
            <w:r w:rsidRPr="00931AFE">
              <w:rPr>
                <w:rFonts w:ascii="標楷體" w:eastAsia="標楷體" w:hAnsi="標楷體"/>
                <w:color w:val="000000"/>
              </w:rPr>
              <w:t xml:space="preserve"> Engagement</w:t>
            </w:r>
          </w:p>
        </w:tc>
      </w:tr>
      <w:tr w:rsidR="00BF430E" w:rsidRPr="00931AFE" w:rsidTr="00952B3B">
        <w:tc>
          <w:tcPr>
            <w:tcW w:w="168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15:00—15:20</w:t>
            </w:r>
          </w:p>
        </w:tc>
        <w:tc>
          <w:tcPr>
            <w:tcW w:w="7560" w:type="dxa"/>
          </w:tcPr>
          <w:p w:rsidR="00BF430E" w:rsidRPr="00931AFE" w:rsidRDefault="00BF430E" w:rsidP="00952B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茶敘</w:t>
            </w:r>
          </w:p>
        </w:tc>
      </w:tr>
      <w:tr w:rsidR="00BF430E" w:rsidRPr="00931AFE" w:rsidTr="00952B3B">
        <w:trPr>
          <w:trHeight w:val="991"/>
        </w:trPr>
        <w:tc>
          <w:tcPr>
            <w:tcW w:w="168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15:20—16:50</w:t>
            </w:r>
          </w:p>
        </w:tc>
        <w:tc>
          <w:tcPr>
            <w:tcW w:w="756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主題座談二</w:t>
            </w:r>
          </w:p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主題：服務學習與國際志願服務</w:t>
            </w:r>
          </w:p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E72A3E">
              <w:rPr>
                <w:rStyle w:val="hps"/>
                <w:rFonts w:ascii="標楷體" w:eastAsia="標楷體" w:hAnsi="標楷體"/>
                <w:color w:val="000000"/>
              </w:rPr>
              <w:t>Service-Learning and International Voluntary Service</w:t>
            </w:r>
          </w:p>
        </w:tc>
      </w:tr>
    </w:tbl>
    <w:p w:rsidR="00BF430E" w:rsidRPr="00E72A3E" w:rsidRDefault="00BF430E" w:rsidP="006E0BE1">
      <w:pPr>
        <w:pStyle w:val="ListParagraph"/>
        <w:spacing w:line="360" w:lineRule="auto"/>
        <w:ind w:leftChars="0" w:left="357"/>
        <w:jc w:val="center"/>
        <w:rPr>
          <w:rFonts w:ascii="標楷體" w:eastAsia="標楷體" w:hAnsi="標楷體"/>
          <w:b/>
          <w:color w:val="000000"/>
        </w:rPr>
      </w:pPr>
      <w:r w:rsidRPr="00E72A3E">
        <w:rPr>
          <w:rFonts w:ascii="標楷體" w:eastAsia="標楷體" w:hAnsi="標楷體" w:hint="eastAsia"/>
          <w:b/>
          <w:color w:val="000000"/>
        </w:rPr>
        <w:t>◎第二天：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2"/>
          <w:attr w:name="Year" w:val="2014"/>
        </w:smartTagPr>
        <w:r w:rsidRPr="00E72A3E">
          <w:rPr>
            <w:rFonts w:ascii="標楷體" w:eastAsia="標楷體" w:hAnsi="標楷體"/>
            <w:b/>
            <w:color w:val="000000"/>
          </w:rPr>
          <w:t>2014</w:t>
        </w:r>
        <w:r w:rsidRPr="00E72A3E">
          <w:rPr>
            <w:rFonts w:ascii="標楷體" w:eastAsia="標楷體" w:hAnsi="標楷體" w:hint="eastAsia"/>
            <w:b/>
            <w:color w:val="000000"/>
          </w:rPr>
          <w:t>年</w:t>
        </w:r>
        <w:r w:rsidRPr="00E72A3E">
          <w:rPr>
            <w:rFonts w:ascii="標楷體" w:eastAsia="標楷體" w:hAnsi="標楷體"/>
            <w:b/>
            <w:color w:val="000000"/>
          </w:rPr>
          <w:t>12</w:t>
        </w:r>
        <w:r w:rsidRPr="00E72A3E">
          <w:rPr>
            <w:rFonts w:ascii="標楷體" w:eastAsia="標楷體" w:hAnsi="標楷體" w:hint="eastAsia"/>
            <w:b/>
            <w:color w:val="000000"/>
          </w:rPr>
          <w:t>月</w:t>
        </w:r>
        <w:r w:rsidRPr="00E72A3E">
          <w:rPr>
            <w:rFonts w:ascii="標楷體" w:eastAsia="標楷體" w:hAnsi="標楷體"/>
            <w:b/>
            <w:color w:val="000000"/>
          </w:rPr>
          <w:t>6</w:t>
        </w:r>
        <w:r w:rsidRPr="00E72A3E">
          <w:rPr>
            <w:rFonts w:ascii="標楷體" w:eastAsia="標楷體" w:hAnsi="標楷體" w:hint="eastAsia"/>
            <w:b/>
            <w:color w:val="000000"/>
          </w:rPr>
          <w:t>日</w:t>
        </w:r>
      </w:smartTag>
      <w:r w:rsidRPr="00E72A3E">
        <w:rPr>
          <w:rFonts w:ascii="標楷體" w:eastAsia="標楷體" w:hAnsi="標楷體"/>
          <w:b/>
          <w:color w:val="000000"/>
        </w:rPr>
        <w:t>(</w:t>
      </w:r>
      <w:r w:rsidRPr="00E72A3E">
        <w:rPr>
          <w:rFonts w:ascii="標楷體" w:eastAsia="標楷體" w:hAnsi="標楷體" w:hint="eastAsia"/>
          <w:b/>
          <w:color w:val="000000"/>
        </w:rPr>
        <w:t>星期六</w:t>
      </w:r>
      <w:r w:rsidRPr="00E72A3E">
        <w:rPr>
          <w:rFonts w:ascii="標楷體" w:eastAsia="標楷體" w:hAnsi="標楷體"/>
          <w:b/>
          <w:color w:val="000000"/>
        </w:rPr>
        <w:t>)</w:t>
      </w:r>
    </w:p>
    <w:tbl>
      <w:tblPr>
        <w:tblW w:w="924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80"/>
        <w:gridCol w:w="2400"/>
        <w:gridCol w:w="2640"/>
        <w:gridCol w:w="2520"/>
      </w:tblGrid>
      <w:tr w:rsidR="00BF430E" w:rsidRPr="00931AFE" w:rsidTr="00952B3B">
        <w:tc>
          <w:tcPr>
            <w:tcW w:w="1680" w:type="dxa"/>
            <w:shd w:val="clear" w:color="auto" w:fill="DDD9C3"/>
          </w:tcPr>
          <w:p w:rsidR="00BF430E" w:rsidRPr="00931AFE" w:rsidRDefault="00BF430E" w:rsidP="00952B3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31AFE"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  <w:tc>
          <w:tcPr>
            <w:tcW w:w="7560" w:type="dxa"/>
            <w:gridSpan w:val="3"/>
            <w:shd w:val="clear" w:color="auto" w:fill="DDD9C3"/>
          </w:tcPr>
          <w:p w:rsidR="00BF430E" w:rsidRPr="00931AFE" w:rsidRDefault="00BF430E" w:rsidP="00952B3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31AFE">
              <w:rPr>
                <w:rFonts w:ascii="標楷體" w:eastAsia="標楷體" w:hAnsi="標楷體" w:hint="eastAsia"/>
                <w:b/>
                <w:color w:val="000000"/>
              </w:rPr>
              <w:t>活動內容</w:t>
            </w:r>
          </w:p>
        </w:tc>
      </w:tr>
      <w:tr w:rsidR="00BF430E" w:rsidRPr="00931AFE" w:rsidTr="00952B3B">
        <w:tc>
          <w:tcPr>
            <w:tcW w:w="168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08:30—09:00</w:t>
            </w:r>
          </w:p>
        </w:tc>
        <w:tc>
          <w:tcPr>
            <w:tcW w:w="7560" w:type="dxa"/>
            <w:gridSpan w:val="3"/>
          </w:tcPr>
          <w:p w:rsidR="00BF430E" w:rsidRPr="00931AFE" w:rsidRDefault="00BF430E" w:rsidP="00952B3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</w:tr>
      <w:tr w:rsidR="00BF430E" w:rsidRPr="00931AFE" w:rsidTr="00952B3B">
        <w:trPr>
          <w:trHeight w:val="513"/>
        </w:trPr>
        <w:tc>
          <w:tcPr>
            <w:tcW w:w="168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09:00—10:20</w:t>
            </w:r>
          </w:p>
        </w:tc>
        <w:tc>
          <w:tcPr>
            <w:tcW w:w="240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獎勵計畫發表一</w:t>
            </w:r>
          </w:p>
        </w:tc>
        <w:tc>
          <w:tcPr>
            <w:tcW w:w="264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獎勵計畫發表二</w:t>
            </w:r>
          </w:p>
        </w:tc>
        <w:tc>
          <w:tcPr>
            <w:tcW w:w="252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獎勵計畫發表三</w:t>
            </w:r>
          </w:p>
        </w:tc>
      </w:tr>
      <w:tr w:rsidR="00BF430E" w:rsidRPr="00931AFE" w:rsidTr="00952B3B">
        <w:tc>
          <w:tcPr>
            <w:tcW w:w="168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10:30—10:40</w:t>
            </w:r>
          </w:p>
        </w:tc>
        <w:tc>
          <w:tcPr>
            <w:tcW w:w="7560" w:type="dxa"/>
            <w:gridSpan w:val="3"/>
          </w:tcPr>
          <w:p w:rsidR="00BF430E" w:rsidRPr="00931AFE" w:rsidRDefault="00BF430E" w:rsidP="00952B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茶敘</w:t>
            </w:r>
          </w:p>
        </w:tc>
      </w:tr>
      <w:tr w:rsidR="00BF430E" w:rsidRPr="00931AFE" w:rsidTr="00952B3B">
        <w:trPr>
          <w:trHeight w:val="2104"/>
        </w:trPr>
        <w:tc>
          <w:tcPr>
            <w:tcW w:w="168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10:40—12:10</w:t>
            </w:r>
          </w:p>
        </w:tc>
        <w:tc>
          <w:tcPr>
            <w:tcW w:w="2400" w:type="dxa"/>
          </w:tcPr>
          <w:p w:rsidR="00BF430E" w:rsidRPr="00931AFE" w:rsidRDefault="00BF430E" w:rsidP="00952B3B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主題工作坊一</w:t>
            </w:r>
            <w:r w:rsidRPr="00931AFE">
              <w:rPr>
                <w:rFonts w:ascii="標楷體" w:eastAsia="標楷體" w:hAnsi="標楷體"/>
                <w:color w:val="000000"/>
              </w:rPr>
              <w:br/>
            </w:r>
            <w:r w:rsidRPr="00931AFE">
              <w:rPr>
                <w:rFonts w:ascii="標楷體" w:eastAsia="標楷體" w:hAnsi="標楷體" w:hint="eastAsia"/>
                <w:color w:val="000000"/>
              </w:rPr>
              <w:t>講題：</w:t>
            </w:r>
            <w:r w:rsidRPr="00931AFE">
              <w:rPr>
                <w:rFonts w:ascii="標楷體" w:eastAsia="標楷體" w:hAnsi="標楷體"/>
                <w:bCs/>
              </w:rPr>
              <w:t>Service-Learning</w:t>
            </w:r>
          </w:p>
          <w:p w:rsidR="00BF430E" w:rsidRPr="00931AFE" w:rsidRDefault="00BF430E" w:rsidP="00952B3B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bCs/>
              </w:rPr>
              <w:t>Course Design: What Faculty Need to Know</w:t>
            </w:r>
          </w:p>
        </w:tc>
        <w:tc>
          <w:tcPr>
            <w:tcW w:w="264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主題工作坊二</w:t>
            </w:r>
          </w:p>
          <w:p w:rsidR="00BF430E" w:rsidRPr="00931AFE" w:rsidRDefault="00BF430E" w:rsidP="00952B3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講題：服務學習與學生事務發展</w:t>
            </w:r>
          </w:p>
          <w:p w:rsidR="00BF430E" w:rsidRPr="00931AFE" w:rsidRDefault="00BF430E" w:rsidP="00952B3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主題工作坊三</w:t>
            </w:r>
          </w:p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講題：服務學習成效評量</w:t>
            </w:r>
          </w:p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</w:p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F430E" w:rsidRPr="00931AFE" w:rsidTr="00952B3B">
        <w:tc>
          <w:tcPr>
            <w:tcW w:w="168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12:10—13:30</w:t>
            </w:r>
          </w:p>
        </w:tc>
        <w:tc>
          <w:tcPr>
            <w:tcW w:w="7560" w:type="dxa"/>
            <w:gridSpan w:val="3"/>
          </w:tcPr>
          <w:p w:rsidR="00BF430E" w:rsidRPr="00931AFE" w:rsidRDefault="00BF430E" w:rsidP="00952B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午餐</w:t>
            </w:r>
          </w:p>
        </w:tc>
      </w:tr>
      <w:tr w:rsidR="00BF430E" w:rsidRPr="00931AFE" w:rsidTr="006E0BE1">
        <w:trPr>
          <w:trHeight w:val="1790"/>
        </w:trPr>
        <w:tc>
          <w:tcPr>
            <w:tcW w:w="168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13:30—15:00</w:t>
            </w:r>
          </w:p>
        </w:tc>
        <w:tc>
          <w:tcPr>
            <w:tcW w:w="2400" w:type="dxa"/>
          </w:tcPr>
          <w:p w:rsidR="00BF430E" w:rsidRPr="00931AFE" w:rsidRDefault="00BF430E" w:rsidP="00952B3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主題座談三</w:t>
            </w:r>
          </w:p>
          <w:p w:rsidR="00BF430E" w:rsidRPr="00931AFE" w:rsidRDefault="00BF430E" w:rsidP="00952B3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美國服務學習年會</w:t>
            </w:r>
          </w:p>
          <w:p w:rsidR="00BF430E" w:rsidRPr="00931AFE" w:rsidRDefault="00BF430E" w:rsidP="00952B3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成果分享</w:t>
            </w:r>
          </w:p>
        </w:tc>
        <w:tc>
          <w:tcPr>
            <w:tcW w:w="2640" w:type="dxa"/>
          </w:tcPr>
          <w:p w:rsidR="00BF430E" w:rsidRPr="00931AFE" w:rsidRDefault="00BF430E" w:rsidP="00952B3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主題座談四</w:t>
            </w:r>
          </w:p>
          <w:p w:rsidR="00BF430E" w:rsidRPr="00931AFE" w:rsidRDefault="00BF430E" w:rsidP="00952B3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服務學習之社區網絡</w:t>
            </w:r>
          </w:p>
          <w:p w:rsidR="00BF430E" w:rsidRPr="00931AFE" w:rsidRDefault="00BF430E" w:rsidP="006E0BE1">
            <w:pPr>
              <w:ind w:leftChars="85" w:left="204" w:firstLineChars="5" w:firstLine="1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F430E" w:rsidRPr="00931AFE" w:rsidRDefault="00BF430E" w:rsidP="00952B3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主題座談五</w:t>
            </w:r>
          </w:p>
          <w:p w:rsidR="00BF430E" w:rsidRPr="00931AFE" w:rsidRDefault="00BF430E" w:rsidP="00952B3B">
            <w:pPr>
              <w:ind w:left="187" w:hangingChars="78" w:hanging="187"/>
              <w:jc w:val="both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服務學習之課程發展趨勢</w:t>
            </w:r>
          </w:p>
        </w:tc>
      </w:tr>
      <w:tr w:rsidR="00BF430E" w:rsidRPr="00931AFE" w:rsidTr="00952B3B">
        <w:tc>
          <w:tcPr>
            <w:tcW w:w="168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15:00—15:20</w:t>
            </w:r>
          </w:p>
        </w:tc>
        <w:tc>
          <w:tcPr>
            <w:tcW w:w="7560" w:type="dxa"/>
            <w:gridSpan w:val="3"/>
          </w:tcPr>
          <w:p w:rsidR="00BF430E" w:rsidRPr="00931AFE" w:rsidRDefault="00BF430E" w:rsidP="00952B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茶敘</w:t>
            </w:r>
          </w:p>
        </w:tc>
      </w:tr>
      <w:tr w:rsidR="00BF430E" w:rsidRPr="00931AFE" w:rsidTr="00952B3B">
        <w:trPr>
          <w:trHeight w:val="435"/>
        </w:trPr>
        <w:tc>
          <w:tcPr>
            <w:tcW w:w="1680" w:type="dxa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/>
                <w:color w:val="000000"/>
              </w:rPr>
              <w:t>15:20—16:50</w:t>
            </w:r>
          </w:p>
        </w:tc>
        <w:tc>
          <w:tcPr>
            <w:tcW w:w="7560" w:type="dxa"/>
            <w:gridSpan w:val="3"/>
          </w:tcPr>
          <w:p w:rsidR="00BF430E" w:rsidRPr="00931AFE" w:rsidRDefault="00BF430E" w:rsidP="00952B3B">
            <w:pPr>
              <w:rPr>
                <w:rFonts w:ascii="標楷體" w:eastAsia="標楷體" w:hAnsi="標楷體"/>
                <w:color w:val="000000"/>
              </w:rPr>
            </w:pPr>
            <w:r w:rsidRPr="00931AFE">
              <w:rPr>
                <w:rFonts w:ascii="標楷體" w:eastAsia="標楷體" w:hAnsi="標楷體" w:hint="eastAsia"/>
                <w:color w:val="000000"/>
              </w:rPr>
              <w:t>綜合座談</w:t>
            </w:r>
            <w:r w:rsidRPr="00931AFE">
              <w:rPr>
                <w:rFonts w:ascii="標楷體" w:eastAsia="標楷體" w:hAnsi="標楷體"/>
                <w:color w:val="000000"/>
              </w:rPr>
              <w:t>:</w:t>
            </w:r>
            <w:r w:rsidRPr="00931AFE">
              <w:rPr>
                <w:rFonts w:ascii="標楷體" w:eastAsia="標楷體" w:hAnsi="標楷體" w:hint="eastAsia"/>
              </w:rPr>
              <w:t>服務學習的展望</w:t>
            </w:r>
          </w:p>
        </w:tc>
      </w:tr>
    </w:tbl>
    <w:p w:rsidR="00BF430E" w:rsidRPr="006E0BE1" w:rsidRDefault="00BF430E" w:rsidP="006E0BE1">
      <w:pPr>
        <w:widowControl/>
        <w:spacing w:line="300" w:lineRule="exact"/>
        <w:rPr>
          <w:rFonts w:ascii="標楷體" w:eastAsia="標楷體" w:hAnsi="標楷體"/>
        </w:rPr>
      </w:pPr>
    </w:p>
    <w:sectPr w:rsidR="00BF430E" w:rsidRPr="006E0BE1" w:rsidSect="006E0BE1">
      <w:pgSz w:w="11906" w:h="16838"/>
      <w:pgMar w:top="426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30E" w:rsidRDefault="00BF430E" w:rsidP="007639E0">
      <w:r>
        <w:separator/>
      </w:r>
    </w:p>
  </w:endnote>
  <w:endnote w:type="continuationSeparator" w:id="0">
    <w:p w:rsidR="00BF430E" w:rsidRDefault="00BF430E" w:rsidP="00763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30E" w:rsidRDefault="00BF430E" w:rsidP="007639E0">
      <w:r>
        <w:separator/>
      </w:r>
    </w:p>
  </w:footnote>
  <w:footnote w:type="continuationSeparator" w:id="0">
    <w:p w:rsidR="00BF430E" w:rsidRDefault="00BF430E" w:rsidP="007639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9E0"/>
    <w:rsid w:val="00074AC9"/>
    <w:rsid w:val="000C7728"/>
    <w:rsid w:val="00120EDD"/>
    <w:rsid w:val="0017276F"/>
    <w:rsid w:val="00190247"/>
    <w:rsid w:val="001E2952"/>
    <w:rsid w:val="002635AE"/>
    <w:rsid w:val="002A666B"/>
    <w:rsid w:val="00317FA9"/>
    <w:rsid w:val="00364EA4"/>
    <w:rsid w:val="003B42E2"/>
    <w:rsid w:val="00400980"/>
    <w:rsid w:val="004352DB"/>
    <w:rsid w:val="004E1774"/>
    <w:rsid w:val="005D371E"/>
    <w:rsid w:val="0060638D"/>
    <w:rsid w:val="006949D3"/>
    <w:rsid w:val="006B23B4"/>
    <w:rsid w:val="006C7FCC"/>
    <w:rsid w:val="006E0BE1"/>
    <w:rsid w:val="00737580"/>
    <w:rsid w:val="007639E0"/>
    <w:rsid w:val="00785C45"/>
    <w:rsid w:val="007F0D13"/>
    <w:rsid w:val="00882C95"/>
    <w:rsid w:val="008931F3"/>
    <w:rsid w:val="00896B07"/>
    <w:rsid w:val="008B1A5D"/>
    <w:rsid w:val="009138C4"/>
    <w:rsid w:val="00931AFE"/>
    <w:rsid w:val="009339A4"/>
    <w:rsid w:val="00952B3B"/>
    <w:rsid w:val="009D7695"/>
    <w:rsid w:val="00A403DA"/>
    <w:rsid w:val="00B17220"/>
    <w:rsid w:val="00B47C8F"/>
    <w:rsid w:val="00BE67E2"/>
    <w:rsid w:val="00BF430E"/>
    <w:rsid w:val="00C5144E"/>
    <w:rsid w:val="00CA047E"/>
    <w:rsid w:val="00CC0900"/>
    <w:rsid w:val="00D127B4"/>
    <w:rsid w:val="00D144B3"/>
    <w:rsid w:val="00D61941"/>
    <w:rsid w:val="00DB1D07"/>
    <w:rsid w:val="00DF5476"/>
    <w:rsid w:val="00E4503C"/>
    <w:rsid w:val="00E72A3E"/>
    <w:rsid w:val="00F7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8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3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639E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63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639E0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639E0"/>
    <w:pPr>
      <w:ind w:leftChars="200" w:left="480"/>
    </w:pPr>
    <w:rPr>
      <w:rFonts w:ascii="Times New Roman" w:hAnsi="Times New Roman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7639E0"/>
    <w:rPr>
      <w:rFonts w:ascii="Times New Roman" w:hAnsi="Times New Roman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639E0"/>
    <w:rPr>
      <w:rFonts w:ascii="Times New Roman" w:eastAsia="新細明體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B1D07"/>
    <w:rPr>
      <w:rFonts w:cs="Times New Roman"/>
      <w:color w:val="0000FF"/>
      <w:u w:val="single"/>
    </w:rPr>
  </w:style>
  <w:style w:type="character" w:customStyle="1" w:styleId="hps">
    <w:name w:val="hps"/>
    <w:basedOn w:val="DefaultParagraphFont"/>
    <w:uiPriority w:val="99"/>
    <w:rsid w:val="00DB1D07"/>
    <w:rPr>
      <w:rFonts w:cs="Times New Roman"/>
    </w:rPr>
  </w:style>
  <w:style w:type="character" w:customStyle="1" w:styleId="longtext">
    <w:name w:val="long_text"/>
    <w:basedOn w:val="DefaultParagraphFont"/>
    <w:uiPriority w:val="99"/>
    <w:rsid w:val="00DB1D0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hanlai102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rvicelearning.yda.gov.tw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rvicelearningntpu.weebly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290</Words>
  <Characters>1654</Characters>
  <Application>Microsoft Office Outlook</Application>
  <DocSecurity>0</DocSecurity>
  <Lines>0</Lines>
  <Paragraphs>0</Paragraphs>
  <ScaleCrop>false</ScaleCrop>
  <Company>NTPU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2014服務學習國際研討會</dc:title>
  <dc:subject/>
  <dc:creator>課外活動組</dc:creator>
  <cp:keywords/>
  <dc:description/>
  <cp:lastModifiedBy>user</cp:lastModifiedBy>
  <cp:revision>4</cp:revision>
  <dcterms:created xsi:type="dcterms:W3CDTF">2014-10-02T04:47:00Z</dcterms:created>
  <dcterms:modified xsi:type="dcterms:W3CDTF">2014-10-06T07:19:00Z</dcterms:modified>
</cp:coreProperties>
</file>